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CD9" w:rsidRDefault="006F4113" w:rsidP="00B50CD9">
      <w:pPr>
        <w:tabs>
          <w:tab w:val="left" w:pos="4395"/>
        </w:tabs>
        <w:spacing w:after="0" w:line="240" w:lineRule="auto"/>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 xml:space="preserve">                                                                                                            </w:t>
      </w:r>
      <w:r w:rsidR="0067272A" w:rsidRPr="0067272A">
        <w:rPr>
          <w:rFonts w:ascii="Times New Roman" w:eastAsia="Times New Roman" w:hAnsi="Times New Roman"/>
          <w:color w:val="000000"/>
          <w:sz w:val="24"/>
          <w:szCs w:val="24"/>
          <w:lang w:eastAsia="lt-LT"/>
        </w:rPr>
        <w:t>PRITARTA</w:t>
      </w:r>
    </w:p>
    <w:p w:rsidR="00B50CD9" w:rsidRDefault="00B50CD9" w:rsidP="00B50CD9">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Kretingos rajono savivaldybės</w:t>
      </w:r>
    </w:p>
    <w:p w:rsidR="00B50CD9" w:rsidRDefault="00BF5E54" w:rsidP="00B50CD9">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tarybos 2018 m. </w:t>
      </w:r>
      <w:r w:rsidR="00B50CD9">
        <w:rPr>
          <w:rFonts w:ascii="Times New Roman" w:eastAsia="Times New Roman" w:hAnsi="Times New Roman"/>
          <w:color w:val="000000"/>
          <w:sz w:val="24"/>
          <w:szCs w:val="24"/>
          <w:lang w:eastAsia="lt-LT"/>
        </w:rPr>
        <w:t>kovo   d.</w:t>
      </w:r>
    </w:p>
    <w:p w:rsidR="00B50CD9" w:rsidRDefault="00BF5E54" w:rsidP="00B50CD9">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sprendimu</w:t>
      </w:r>
      <w:r w:rsidR="00B50CD9">
        <w:rPr>
          <w:rFonts w:ascii="Times New Roman" w:eastAsia="Times New Roman" w:hAnsi="Times New Roman"/>
          <w:color w:val="000000"/>
          <w:sz w:val="24"/>
          <w:szCs w:val="24"/>
          <w:lang w:eastAsia="lt-LT"/>
        </w:rPr>
        <w:t xml:space="preserve"> Nr. T2-</w:t>
      </w:r>
    </w:p>
    <w:p w:rsidR="00B50CD9" w:rsidRDefault="00B50CD9" w:rsidP="00B50CD9">
      <w:pPr>
        <w:tabs>
          <w:tab w:val="left" w:pos="4536"/>
        </w:tabs>
        <w:spacing w:after="0" w:line="240" w:lineRule="auto"/>
        <w:ind w:left="4962"/>
        <w:rPr>
          <w:rFonts w:ascii="Times New Roman" w:eastAsia="Times New Roman" w:hAnsi="Times New Roman"/>
          <w:color w:val="000000"/>
          <w:sz w:val="24"/>
          <w:szCs w:val="24"/>
          <w:lang w:eastAsia="lt-LT"/>
        </w:rPr>
      </w:pPr>
    </w:p>
    <w:p w:rsidR="00B50CD9" w:rsidRDefault="00B50CD9" w:rsidP="00B50CD9">
      <w:pPr>
        <w:spacing w:after="0" w:line="36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RAJONO RŪDAIČIŲ MOKYKLOS</w:t>
      </w:r>
    </w:p>
    <w:p w:rsidR="00B50CD9" w:rsidRDefault="006F4113" w:rsidP="00B50CD9">
      <w:pPr>
        <w:spacing w:after="0" w:line="36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DIREKTORĖS RIMOS NARKIENĖS 2017</w:t>
      </w:r>
      <w:r w:rsidR="00B50CD9">
        <w:rPr>
          <w:rFonts w:ascii="Times New Roman" w:eastAsia="Times New Roman" w:hAnsi="Times New Roman"/>
          <w:b/>
          <w:bCs/>
          <w:color w:val="000000"/>
          <w:sz w:val="24"/>
          <w:szCs w:val="24"/>
          <w:lang w:eastAsia="lt-LT"/>
        </w:rPr>
        <w:t xml:space="preserve"> METŲ METINĖ ATASKAITA</w:t>
      </w:r>
    </w:p>
    <w:p w:rsidR="00B50CD9" w:rsidRDefault="00B50CD9" w:rsidP="00B50CD9">
      <w:pPr>
        <w:spacing w:after="0" w:line="240" w:lineRule="auto"/>
        <w:jc w:val="center"/>
        <w:rPr>
          <w:rFonts w:ascii="Times New Roman" w:eastAsia="Times New Roman" w:hAnsi="Times New Roman"/>
          <w:color w:val="000000"/>
          <w:sz w:val="24"/>
          <w:szCs w:val="24"/>
          <w:lang w:eastAsia="lt-LT"/>
        </w:rPr>
      </w:pPr>
    </w:p>
    <w:p w:rsidR="00B50CD9" w:rsidRDefault="00B50CD9" w:rsidP="00B50CD9">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2018-01-25</w:t>
      </w:r>
    </w:p>
    <w:p w:rsidR="00B50CD9" w:rsidRDefault="00B50CD9" w:rsidP="00B50CD9">
      <w:pPr>
        <w:spacing w:after="0" w:line="240" w:lineRule="auto"/>
        <w:jc w:val="center"/>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bCs/>
          <w:color w:val="000000"/>
          <w:sz w:val="24"/>
          <w:szCs w:val="24"/>
          <w:lang w:eastAsia="lt-LT"/>
        </w:rPr>
        <w:t>Rūdaičiai</w:t>
      </w:r>
    </w:p>
    <w:p w:rsidR="00B50CD9" w:rsidRDefault="00B50CD9" w:rsidP="00B50CD9">
      <w:pPr>
        <w:spacing w:after="0" w:line="240" w:lineRule="auto"/>
        <w:jc w:val="center"/>
        <w:rPr>
          <w:rFonts w:ascii="Times New Roman" w:eastAsia="Times New Roman" w:hAnsi="Times New Roman"/>
          <w:color w:val="000000"/>
          <w:sz w:val="24"/>
          <w:szCs w:val="24"/>
          <w:lang w:eastAsia="lt-LT"/>
        </w:rPr>
      </w:pPr>
    </w:p>
    <w:p w:rsidR="00B50CD9" w:rsidRDefault="00B50CD9" w:rsidP="00B50CD9">
      <w:pPr>
        <w:pStyle w:val="Sraopastraipa"/>
        <w:numPr>
          <w:ilvl w:val="0"/>
          <w:numId w:val="1"/>
        </w:numPr>
        <w:jc w:val="center"/>
        <w:rPr>
          <w:rFonts w:eastAsia="Times New Roman"/>
          <w:b/>
          <w:bCs/>
          <w:color w:val="000000"/>
          <w:lang w:eastAsia="lt-LT"/>
        </w:rPr>
      </w:pPr>
      <w:r>
        <w:rPr>
          <w:rFonts w:eastAsia="Times New Roman"/>
          <w:b/>
          <w:bCs/>
          <w:color w:val="000000"/>
          <w:lang w:eastAsia="lt-LT"/>
        </w:rPr>
        <w:t>ĮSTAIGOS PRISTATYMAS:</w:t>
      </w:r>
    </w:p>
    <w:p w:rsidR="00B50CD9" w:rsidRDefault="00B50CD9" w:rsidP="00B50CD9">
      <w:pPr>
        <w:pStyle w:val="Sraopastraipa"/>
        <w:rPr>
          <w:rFonts w:eastAsia="Times New Roman"/>
          <w:b/>
          <w:bCs/>
          <w:color w:val="000000"/>
          <w:lang w:eastAsia="lt-LT"/>
        </w:rPr>
      </w:pPr>
    </w:p>
    <w:p w:rsidR="00B50CD9" w:rsidRDefault="00B50CD9" w:rsidP="006F4113">
      <w:pPr>
        <w:spacing w:after="0" w:line="240" w:lineRule="auto"/>
        <w:ind w:firstLine="113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Mokyklos vadovo pedagoginis stažas (iš jų vadybinis) vadybinė kvalifikacinė kategorija: </w:t>
      </w:r>
    </w:p>
    <w:p w:rsidR="00B50CD9" w:rsidRDefault="00B50CD9" w:rsidP="006F4113">
      <w:pPr>
        <w:spacing w:after="0" w:line="240" w:lineRule="auto"/>
        <w:ind w:firstLine="113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pedagoginis stažas – 35 metai (iš jų vadybinis – 34 metai), 2 – vadybinė kvalifikacinė kategorija.</w:t>
      </w:r>
    </w:p>
    <w:p w:rsidR="00B50CD9" w:rsidRDefault="00B50CD9" w:rsidP="006F4113">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1.2. Mokinių / vaikų skaičius:</w:t>
      </w:r>
    </w:p>
    <w:tbl>
      <w:tblPr>
        <w:tblStyle w:val="Lentelstinklelis"/>
        <w:tblW w:w="9780" w:type="dxa"/>
        <w:tblInd w:w="108" w:type="dxa"/>
        <w:tblLayout w:type="fixed"/>
        <w:tblLook w:val="0420" w:firstRow="1" w:lastRow="0" w:firstColumn="0" w:lastColumn="0" w:noHBand="0" w:noVBand="1"/>
      </w:tblPr>
      <w:tblGrid>
        <w:gridCol w:w="1966"/>
        <w:gridCol w:w="1719"/>
        <w:gridCol w:w="1843"/>
        <w:gridCol w:w="1275"/>
        <w:gridCol w:w="1418"/>
        <w:gridCol w:w="1559"/>
      </w:tblGrid>
      <w:tr w:rsidR="00B50CD9" w:rsidTr="00B50CD9">
        <w:trPr>
          <w:trHeight w:val="283"/>
        </w:trPr>
        <w:tc>
          <w:tcPr>
            <w:tcW w:w="1967" w:type="dxa"/>
            <w:vMerge w:val="restart"/>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Bendras mokinių/</w:t>
            </w:r>
          </w:p>
          <w:p w:rsidR="00B50CD9" w:rsidRDefault="00B50CD9">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vaikų skaičius</w:t>
            </w:r>
          </w:p>
        </w:tc>
        <w:tc>
          <w:tcPr>
            <w:tcW w:w="7814" w:type="dxa"/>
            <w:gridSpan w:val="5"/>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Iš jų:</w:t>
            </w:r>
          </w:p>
        </w:tc>
      </w:tr>
      <w:tr w:rsidR="00B50CD9" w:rsidTr="00B50CD9">
        <w:tc>
          <w:tcPr>
            <w:tcW w:w="1967" w:type="dxa"/>
            <w:vMerge/>
            <w:tcBorders>
              <w:top w:val="single" w:sz="4" w:space="0" w:color="auto"/>
              <w:left w:val="single" w:sz="4" w:space="0" w:color="auto"/>
              <w:bottom w:val="single" w:sz="4" w:space="0" w:color="auto"/>
              <w:right w:val="single" w:sz="4" w:space="0" w:color="auto"/>
            </w:tcBorders>
            <w:vAlign w:val="center"/>
            <w:hideMark/>
          </w:tcPr>
          <w:p w:rsidR="00B50CD9" w:rsidRDefault="00B50CD9">
            <w:pPr>
              <w:spacing w:after="0" w:line="240" w:lineRule="auto"/>
              <w:rPr>
                <w:rFonts w:ascii="Times New Roman" w:eastAsia="Times New Roman" w:hAnsi="Times New Roman"/>
                <w:sz w:val="24"/>
                <w:szCs w:val="24"/>
                <w:lang w:eastAsia="lt-LT"/>
              </w:rPr>
            </w:pPr>
          </w:p>
        </w:tc>
        <w:tc>
          <w:tcPr>
            <w:tcW w:w="171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ikimokyklinio amžiaus vaikų</w:t>
            </w:r>
          </w:p>
        </w:tc>
        <w:tc>
          <w:tcPr>
            <w:tcW w:w="184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priešmokyklinio amžiaus vaikų</w:t>
            </w:r>
          </w:p>
        </w:tc>
        <w:tc>
          <w:tcPr>
            <w:tcW w:w="127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1-4 kl.</w:t>
            </w:r>
          </w:p>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mokinių</w:t>
            </w:r>
          </w:p>
        </w:tc>
        <w:tc>
          <w:tcPr>
            <w:tcW w:w="141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5-10 kl.</w:t>
            </w:r>
          </w:p>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(I-II G)</w:t>
            </w:r>
          </w:p>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mokinių</w:t>
            </w:r>
          </w:p>
        </w:tc>
        <w:tc>
          <w:tcPr>
            <w:tcW w:w="155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11-12 kl.</w:t>
            </w:r>
          </w:p>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(III-IV G)</w:t>
            </w:r>
          </w:p>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mokinių</w:t>
            </w:r>
          </w:p>
        </w:tc>
      </w:tr>
      <w:tr w:rsidR="00B50CD9" w:rsidTr="00B50CD9">
        <w:tc>
          <w:tcPr>
            <w:tcW w:w="1967"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84</w:t>
            </w:r>
          </w:p>
        </w:tc>
        <w:tc>
          <w:tcPr>
            <w:tcW w:w="171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46</w:t>
            </w:r>
          </w:p>
        </w:tc>
        <w:tc>
          <w:tcPr>
            <w:tcW w:w="184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15</w:t>
            </w:r>
          </w:p>
        </w:tc>
        <w:tc>
          <w:tcPr>
            <w:tcW w:w="127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23</w:t>
            </w:r>
          </w:p>
        </w:tc>
        <w:tc>
          <w:tcPr>
            <w:tcW w:w="141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c>
          <w:tcPr>
            <w:tcW w:w="155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r>
    </w:tbl>
    <w:p w:rsidR="00B50CD9" w:rsidRDefault="00B50CD9" w:rsidP="00B50CD9">
      <w:pPr>
        <w:spacing w:after="0" w:line="240" w:lineRule="auto"/>
        <w:rPr>
          <w:rFonts w:ascii="Times New Roman" w:eastAsia="Times New Roman" w:hAnsi="Times New Roman"/>
          <w:color w:val="000000"/>
          <w:sz w:val="24"/>
          <w:szCs w:val="24"/>
          <w:lang w:eastAsia="lt-LT"/>
        </w:rPr>
      </w:pPr>
    </w:p>
    <w:p w:rsidR="00B50CD9" w:rsidRDefault="00B50CD9" w:rsidP="00612546">
      <w:pPr>
        <w:spacing w:after="0" w:line="240" w:lineRule="auto"/>
        <w:ind w:firstLine="113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 Darbuotojų skaičius: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2902"/>
        <w:gridCol w:w="3745"/>
      </w:tblGrid>
      <w:tr w:rsidR="00B50CD9" w:rsidTr="00B50CD9">
        <w:trPr>
          <w:trHeight w:val="145"/>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B50CD9" w:rsidRDefault="00B50CD9">
            <w:pPr>
              <w:spacing w:after="0" w:line="240" w:lineRule="auto"/>
              <w:rPr>
                <w:rFonts w:ascii="Times New Roman" w:eastAsia="Times New Roman" w:hAnsi="Times New Roman"/>
                <w:color w:val="000000"/>
                <w:sz w:val="24"/>
                <w:szCs w:val="24"/>
                <w:lang w:val="en-GB" w:eastAsia="lt-LT"/>
              </w:rPr>
            </w:pPr>
            <w:r>
              <w:rPr>
                <w:rFonts w:ascii="Times New Roman" w:eastAsia="Times New Roman" w:hAnsi="Times New Roman"/>
                <w:color w:val="000000"/>
                <w:sz w:val="24"/>
                <w:szCs w:val="24"/>
                <w:lang w:val="en-GB" w:eastAsia="lt-LT"/>
              </w:rPr>
              <w:t xml:space="preserve">Bendras darbuotojų skaičius </w:t>
            </w:r>
          </w:p>
        </w:tc>
        <w:tc>
          <w:tcPr>
            <w:tcW w:w="6647" w:type="dxa"/>
            <w:gridSpan w:val="2"/>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color w:val="000000"/>
                <w:sz w:val="24"/>
                <w:szCs w:val="24"/>
                <w:lang w:val="en-GB" w:eastAsia="lt-LT"/>
              </w:rPr>
            </w:pPr>
            <w:r>
              <w:rPr>
                <w:rFonts w:ascii="Times New Roman" w:eastAsia="Times New Roman" w:hAnsi="Times New Roman"/>
                <w:sz w:val="24"/>
                <w:szCs w:val="24"/>
                <w:lang w:val="en-GB" w:eastAsia="lt-LT"/>
              </w:rPr>
              <w:t>Iš jų:</w:t>
            </w:r>
          </w:p>
        </w:tc>
      </w:tr>
      <w:tr w:rsidR="00B50CD9" w:rsidTr="00B50CD9">
        <w:tc>
          <w:tcPr>
            <w:tcW w:w="0" w:type="auto"/>
            <w:vMerge/>
            <w:tcBorders>
              <w:top w:val="single" w:sz="4" w:space="0" w:color="auto"/>
              <w:left w:val="single" w:sz="4" w:space="0" w:color="auto"/>
              <w:bottom w:val="single" w:sz="4" w:space="0" w:color="auto"/>
              <w:right w:val="single" w:sz="4" w:space="0" w:color="auto"/>
            </w:tcBorders>
            <w:vAlign w:val="center"/>
            <w:hideMark/>
          </w:tcPr>
          <w:p w:rsidR="00B50CD9" w:rsidRDefault="00B50CD9">
            <w:pPr>
              <w:spacing w:after="0" w:line="256" w:lineRule="auto"/>
              <w:rPr>
                <w:rFonts w:ascii="Times New Roman" w:eastAsia="Times New Roman" w:hAnsi="Times New Roman"/>
                <w:color w:val="000000"/>
                <w:sz w:val="24"/>
                <w:szCs w:val="24"/>
                <w:lang w:val="en-GB" w:eastAsia="lt-LT"/>
              </w:rPr>
            </w:pPr>
          </w:p>
        </w:tc>
        <w:tc>
          <w:tcPr>
            <w:tcW w:w="290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color w:val="000000"/>
                <w:sz w:val="24"/>
                <w:szCs w:val="24"/>
                <w:lang w:val="en-GB" w:eastAsia="lt-LT"/>
              </w:rPr>
            </w:pPr>
            <w:r>
              <w:rPr>
                <w:rFonts w:ascii="Times New Roman" w:eastAsia="Times New Roman" w:hAnsi="Times New Roman"/>
                <w:color w:val="000000"/>
                <w:sz w:val="24"/>
                <w:szCs w:val="24"/>
                <w:lang w:val="en-GB" w:eastAsia="lt-LT"/>
              </w:rPr>
              <w:t>Pedagoginiai darbuotojai</w:t>
            </w:r>
          </w:p>
        </w:tc>
        <w:tc>
          <w:tcPr>
            <w:tcW w:w="374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color w:val="000000"/>
                <w:sz w:val="24"/>
                <w:szCs w:val="24"/>
                <w:lang w:val="en-GB" w:eastAsia="lt-LT"/>
              </w:rPr>
            </w:pPr>
            <w:r>
              <w:rPr>
                <w:rFonts w:ascii="Times New Roman" w:eastAsia="Times New Roman" w:hAnsi="Times New Roman"/>
                <w:color w:val="000000"/>
                <w:sz w:val="24"/>
                <w:szCs w:val="24"/>
                <w:lang w:val="en-GB" w:eastAsia="lt-LT"/>
              </w:rPr>
              <w:t>Nepedagoginiai darbuotojai</w:t>
            </w:r>
          </w:p>
        </w:tc>
      </w:tr>
      <w:tr w:rsidR="00B50CD9" w:rsidTr="00B50CD9">
        <w:tc>
          <w:tcPr>
            <w:tcW w:w="316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val="en-GB" w:eastAsia="lt-LT"/>
              </w:rPr>
            </w:pPr>
            <w:r>
              <w:rPr>
                <w:rFonts w:ascii="Times New Roman" w:eastAsia="Times New Roman" w:hAnsi="Times New Roman"/>
                <w:sz w:val="24"/>
                <w:szCs w:val="24"/>
                <w:lang w:val="en-GB" w:eastAsia="lt-LT"/>
              </w:rPr>
              <w:t>26</w:t>
            </w:r>
          </w:p>
        </w:tc>
        <w:tc>
          <w:tcPr>
            <w:tcW w:w="290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val="en-GB" w:eastAsia="lt-LT"/>
              </w:rPr>
            </w:pPr>
            <w:r>
              <w:rPr>
                <w:rFonts w:ascii="Times New Roman" w:eastAsia="Times New Roman" w:hAnsi="Times New Roman"/>
                <w:sz w:val="24"/>
                <w:szCs w:val="24"/>
                <w:lang w:val="en-GB" w:eastAsia="lt-LT"/>
              </w:rPr>
              <w:t>16</w:t>
            </w:r>
          </w:p>
        </w:tc>
        <w:tc>
          <w:tcPr>
            <w:tcW w:w="374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eastAsia="Times New Roman" w:hAnsi="Times New Roman"/>
                <w:sz w:val="24"/>
                <w:szCs w:val="24"/>
                <w:lang w:val="en-GB" w:eastAsia="lt-LT"/>
              </w:rPr>
            </w:pPr>
            <w:r>
              <w:rPr>
                <w:rFonts w:ascii="Times New Roman" w:eastAsia="Times New Roman" w:hAnsi="Times New Roman"/>
                <w:sz w:val="24"/>
                <w:szCs w:val="24"/>
                <w:lang w:val="en-GB" w:eastAsia="lt-LT"/>
              </w:rPr>
              <w:t>10</w:t>
            </w:r>
          </w:p>
        </w:tc>
      </w:tr>
    </w:tbl>
    <w:p w:rsidR="00B50CD9" w:rsidRDefault="00B50CD9" w:rsidP="00B50CD9">
      <w:pPr>
        <w:spacing w:after="0" w:line="240" w:lineRule="auto"/>
        <w:ind w:firstLine="1134"/>
        <w:jc w:val="center"/>
        <w:rPr>
          <w:rFonts w:ascii="Times New Roman" w:eastAsia="Times New Roman" w:hAnsi="Times New Roman"/>
          <w:b/>
          <w:bCs/>
          <w:sz w:val="24"/>
          <w:szCs w:val="24"/>
          <w:lang w:eastAsia="lt-LT"/>
        </w:rPr>
      </w:pPr>
    </w:p>
    <w:p w:rsidR="00B50CD9" w:rsidRDefault="00B50CD9" w:rsidP="00B50CD9">
      <w:pPr>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 xml:space="preserve">2. </w:t>
      </w:r>
      <w:r>
        <w:rPr>
          <w:rFonts w:ascii="Times New Roman" w:eastAsia="Times New Roman" w:hAnsi="Times New Roman"/>
          <w:b/>
          <w:sz w:val="24"/>
          <w:szCs w:val="24"/>
          <w:lang w:eastAsia="lt-LT"/>
        </w:rPr>
        <w:t xml:space="preserve"> ĮSTAIGOS </w:t>
      </w:r>
      <w:r>
        <w:rPr>
          <w:rFonts w:ascii="Times New Roman" w:eastAsia="Times New Roman" w:hAnsi="Times New Roman"/>
          <w:b/>
          <w:bCs/>
          <w:sz w:val="24"/>
          <w:szCs w:val="24"/>
          <w:lang w:eastAsia="lt-LT"/>
        </w:rPr>
        <w:t>VYKDYTA VEIKLA IR PASIEKTI REZULTATAI</w:t>
      </w:r>
    </w:p>
    <w:p w:rsidR="00B50CD9" w:rsidRDefault="00B50CD9" w:rsidP="00B50CD9">
      <w:pPr>
        <w:spacing w:after="0" w:line="240" w:lineRule="auto"/>
        <w:jc w:val="center"/>
        <w:rPr>
          <w:rFonts w:ascii="Times New Roman" w:eastAsia="Times New Roman" w:hAnsi="Times New Roman"/>
          <w:b/>
          <w:bCs/>
          <w:sz w:val="24"/>
          <w:szCs w:val="24"/>
          <w:lang w:eastAsia="lt-LT"/>
        </w:rPr>
      </w:pPr>
    </w:p>
    <w:p w:rsidR="00B50CD9" w:rsidRDefault="00B50CD9" w:rsidP="00B50CD9">
      <w:pPr>
        <w:spacing w:after="0" w:line="240" w:lineRule="auto"/>
        <w:ind w:firstLine="1134"/>
        <w:jc w:val="both"/>
        <w:rPr>
          <w:rFonts w:ascii="Times New Roman" w:hAnsi="Times New Roman"/>
          <w:bCs/>
          <w:sz w:val="24"/>
          <w:szCs w:val="24"/>
        </w:rPr>
      </w:pPr>
      <w:r>
        <w:rPr>
          <w:rFonts w:ascii="Times New Roman" w:hAnsi="Times New Roman"/>
          <w:bCs/>
          <w:sz w:val="24"/>
          <w:szCs w:val="24"/>
        </w:rPr>
        <w:t>2.1. Veiklos tikslų įgyvendinimas.</w:t>
      </w:r>
    </w:p>
    <w:p w:rsidR="00B50CD9" w:rsidRDefault="00B50CD9" w:rsidP="00BB7F95">
      <w:pPr>
        <w:spacing w:after="0" w:line="240" w:lineRule="auto"/>
        <w:ind w:firstLine="1134"/>
        <w:jc w:val="both"/>
        <w:rPr>
          <w:rFonts w:ascii="Times New Roman" w:hAnsi="Times New Roman"/>
          <w:bCs/>
          <w:sz w:val="24"/>
          <w:szCs w:val="24"/>
        </w:rPr>
      </w:pPr>
      <w:r>
        <w:rPr>
          <w:rFonts w:ascii="Times New Roman" w:hAnsi="Times New Roman"/>
          <w:bCs/>
          <w:sz w:val="24"/>
          <w:szCs w:val="24"/>
        </w:rPr>
        <w:t>Planuodami 2017 metų veiklą siekėme ugdymo kokybės gerinimo atsižvelgiant į kiekvieno vaiko asmeninę pažangą, jo individualius gebėjimus ir poreikius. Išsikėlėme šiuos uždavinius: vaiko/mokinio individualios pažangos stebėjimo ir fiksavimo sistemos tobulinimas, mokymosi motyvacijos skatinimas, saugios ir kultūringos, laiduojančios gerą ugdymo(si) kokybę</w:t>
      </w:r>
      <w:r w:rsidR="006F4113">
        <w:rPr>
          <w:rFonts w:ascii="Times New Roman" w:hAnsi="Times New Roman"/>
          <w:bCs/>
          <w:sz w:val="24"/>
          <w:szCs w:val="24"/>
        </w:rPr>
        <w:t>,</w:t>
      </w:r>
      <w:r w:rsidR="00B2546A">
        <w:rPr>
          <w:rFonts w:ascii="Times New Roman" w:hAnsi="Times New Roman"/>
          <w:bCs/>
          <w:sz w:val="24"/>
          <w:szCs w:val="24"/>
        </w:rPr>
        <w:t xml:space="preserve"> aplinkos kūrimas, </w:t>
      </w:r>
      <w:r>
        <w:rPr>
          <w:rFonts w:ascii="Times New Roman" w:hAnsi="Times New Roman"/>
          <w:bCs/>
          <w:sz w:val="24"/>
          <w:szCs w:val="24"/>
        </w:rPr>
        <w:t>tėvų ir išorės partnerių įtraukimas į ugdymo(si) kokybės gerinimą.</w:t>
      </w:r>
    </w:p>
    <w:p w:rsidR="00FD5030" w:rsidRDefault="00B50CD9" w:rsidP="00FD5030">
      <w:pPr>
        <w:pStyle w:val="Pavadinimas"/>
        <w:tabs>
          <w:tab w:val="left" w:pos="12600"/>
        </w:tabs>
        <w:ind w:firstLine="1134"/>
        <w:jc w:val="both"/>
        <w:rPr>
          <w:b w:val="0"/>
          <w:bCs w:val="0"/>
        </w:rPr>
      </w:pPr>
      <w:r>
        <w:rPr>
          <w:bCs w:val="0"/>
          <w:i/>
        </w:rPr>
        <w:t>1. uždavinio „Vaiko/mokinio individualios pažangos stebėjimo ir fiksavimo sistemos tobulinimas“ įgyvendinimas</w:t>
      </w:r>
      <w:r>
        <w:rPr>
          <w:b w:val="0"/>
          <w:bCs w:val="0"/>
        </w:rPr>
        <w:t xml:space="preserve">. </w:t>
      </w:r>
    </w:p>
    <w:p w:rsidR="00FD5030" w:rsidRDefault="00B50CD9" w:rsidP="00FD5030">
      <w:pPr>
        <w:pStyle w:val="Pavadinimas"/>
        <w:tabs>
          <w:tab w:val="left" w:pos="12600"/>
        </w:tabs>
        <w:ind w:firstLine="1134"/>
        <w:jc w:val="both"/>
        <w:rPr>
          <w:b w:val="0"/>
          <w:bCs w:val="0"/>
        </w:rPr>
      </w:pPr>
      <w:r>
        <w:rPr>
          <w:b w:val="0"/>
          <w:bCs w:val="0"/>
        </w:rPr>
        <w:t>Šiuolaikinė ugdymo sampr</w:t>
      </w:r>
      <w:r w:rsidR="00B2546A">
        <w:rPr>
          <w:b w:val="0"/>
          <w:bCs w:val="0"/>
        </w:rPr>
        <w:t>ata vis labiau skatina mokymą suasmeninti. S</w:t>
      </w:r>
      <w:r>
        <w:rPr>
          <w:b w:val="0"/>
          <w:bCs w:val="0"/>
        </w:rPr>
        <w:t>uasmenintas mokymas padeda įveikti vieną svarbiausių iššūkių organizuoti ugdymo procesą skirtingų gebėjimų mokiniams, todėl nuosekl</w:t>
      </w:r>
      <w:r w:rsidR="00B2546A">
        <w:rPr>
          <w:b w:val="0"/>
          <w:bCs w:val="0"/>
        </w:rPr>
        <w:t>us ir sistemingas</w:t>
      </w:r>
      <w:r>
        <w:rPr>
          <w:b w:val="0"/>
          <w:bCs w:val="0"/>
        </w:rPr>
        <w:t xml:space="preserve"> kiekvieno mokinio pažangos stebėjimas, vertinimas ir grįžtamosios informacijos teikimas mokiniui apie jo mokymąsi, daromą pažangą tamp</w:t>
      </w:r>
      <w:r w:rsidR="00B2546A">
        <w:rPr>
          <w:b w:val="0"/>
          <w:bCs w:val="0"/>
        </w:rPr>
        <w:t>a būtinybe siekiant ir mokinio pažangos,</w:t>
      </w:r>
      <w:r>
        <w:rPr>
          <w:b w:val="0"/>
          <w:bCs w:val="0"/>
        </w:rPr>
        <w:t xml:space="preserve"> ir mokyklos sėkmės. Keičiantis aplinkai, informaci</w:t>
      </w:r>
      <w:r w:rsidR="00B2546A">
        <w:rPr>
          <w:b w:val="0"/>
          <w:bCs w:val="0"/>
        </w:rPr>
        <w:t xml:space="preserve">jos šaltiniams, mokiniams, tie </w:t>
      </w:r>
      <w:r>
        <w:rPr>
          <w:b w:val="0"/>
          <w:bCs w:val="0"/>
        </w:rPr>
        <w:t>mokymo būdai, kurie vyravo iki šio nebėra tokie ve</w:t>
      </w:r>
      <w:r w:rsidR="00B2546A">
        <w:rPr>
          <w:b w:val="0"/>
          <w:bCs w:val="0"/>
        </w:rPr>
        <w:t xml:space="preserve">iksmingi. Siekiant </w:t>
      </w:r>
      <w:r>
        <w:rPr>
          <w:b w:val="0"/>
          <w:bCs w:val="0"/>
        </w:rPr>
        <w:t>geresnių mokymosi rezultatų, būtina atkreipti dėmesį ne tik į informacijos pateikimą, bet ir į tai, kas vyksta pamokoje, nes būtent joje svarbus vaidmuo tenka mokytojui, nuolat stebinčiam kiekvieną mokinį, žinančiam šiam iškylančius sunkumus, galinčiam laiku teikti būtiną pagalbą bei nuos</w:t>
      </w:r>
      <w:r w:rsidR="00B2546A">
        <w:rPr>
          <w:b w:val="0"/>
          <w:bCs w:val="0"/>
        </w:rPr>
        <w:t>ekliai matuoti kiekvieno pasiektą pažangą. Pažangai matuoti</w:t>
      </w:r>
      <w:r>
        <w:rPr>
          <w:b w:val="0"/>
          <w:bCs w:val="0"/>
        </w:rPr>
        <w:t xml:space="preserve"> pasitel</w:t>
      </w:r>
      <w:r w:rsidR="00B2546A">
        <w:rPr>
          <w:b w:val="0"/>
          <w:bCs w:val="0"/>
        </w:rPr>
        <w:t>kime išmokimo stebėjimą. Jis</w:t>
      </w:r>
      <w:r>
        <w:rPr>
          <w:b w:val="0"/>
          <w:bCs w:val="0"/>
        </w:rPr>
        <w:t xml:space="preserve"> reikalauja iš mokytojo kiekvieno vaiko matymo, grįžimo prie nesuprastų ar neišmoktų dalykų, klaidų taisymo. Mokinių išmokimo stebėjimas atspindi ir mokytojo darbo efektyvumą: sistemingai stebėdamas </w:t>
      </w:r>
      <w:r>
        <w:rPr>
          <w:b w:val="0"/>
          <w:bCs w:val="0"/>
        </w:rPr>
        <w:lastRenderedPageBreak/>
        <w:t>išmokimą, mokytojas gali laiku atpažinti mokinius, turinčius mokymosi sunkum</w:t>
      </w:r>
      <w:r w:rsidR="00B2546A">
        <w:rPr>
          <w:b w:val="0"/>
          <w:bCs w:val="0"/>
        </w:rPr>
        <w:t>ų, ir teikti jiems individualią pagalbą. S</w:t>
      </w:r>
      <w:r>
        <w:rPr>
          <w:b w:val="0"/>
          <w:bCs w:val="0"/>
        </w:rPr>
        <w:t>istemingas mokinio</w:t>
      </w:r>
      <w:r w:rsidR="00B2546A">
        <w:rPr>
          <w:b w:val="0"/>
          <w:bCs w:val="0"/>
        </w:rPr>
        <w:t xml:space="preserve"> mokymosi pažangos stebėjimas ir</w:t>
      </w:r>
      <w:r>
        <w:rPr>
          <w:b w:val="0"/>
          <w:bCs w:val="0"/>
        </w:rPr>
        <w:t xml:space="preserve"> fiksavimas įgalina jį geriau mokytis, padeda suvokti savo veiklos rezultatus, o mokytoją </w:t>
      </w:r>
      <w:r w:rsidR="00D32522">
        <w:rPr>
          <w:b w:val="0"/>
          <w:bCs w:val="0"/>
        </w:rPr>
        <w:t>– priimti teisingus sprendimus, kurti</w:t>
      </w:r>
      <w:r>
        <w:rPr>
          <w:b w:val="0"/>
          <w:bCs w:val="0"/>
        </w:rPr>
        <w:t xml:space="preserve"> mokymo programas, atitinkančias skirtingus</w:t>
      </w:r>
      <w:r w:rsidR="00D32522">
        <w:rPr>
          <w:b w:val="0"/>
          <w:bCs w:val="0"/>
        </w:rPr>
        <w:t xml:space="preserve"> mokinių poreikius ir gebėjimus</w:t>
      </w:r>
      <w:r>
        <w:rPr>
          <w:b w:val="0"/>
          <w:bCs w:val="0"/>
        </w:rPr>
        <w:t xml:space="preserve"> </w:t>
      </w:r>
    </w:p>
    <w:p w:rsidR="00FD5030" w:rsidRDefault="00B50CD9" w:rsidP="00FD5030">
      <w:pPr>
        <w:pStyle w:val="Pavadinimas"/>
        <w:tabs>
          <w:tab w:val="left" w:pos="12600"/>
        </w:tabs>
        <w:ind w:firstLine="1134"/>
        <w:jc w:val="both"/>
        <w:rPr>
          <w:b w:val="0"/>
          <w:bCs w:val="0"/>
        </w:rPr>
      </w:pPr>
      <w:r>
        <w:rPr>
          <w:b w:val="0"/>
          <w:bCs w:val="0"/>
        </w:rPr>
        <w:t>2017-05-24 d. mokytojų</w:t>
      </w:r>
      <w:r w:rsidR="00D32522">
        <w:rPr>
          <w:b w:val="0"/>
          <w:bCs w:val="0"/>
        </w:rPr>
        <w:t xml:space="preserve"> metodinės tarybos posėdyje</w:t>
      </w:r>
      <w:r>
        <w:rPr>
          <w:b w:val="0"/>
          <w:bCs w:val="0"/>
        </w:rPr>
        <w:t xml:space="preserve"> pristatyta individualios mokinio pažangos stebėjimo ir fiksavimo sistema bei pateiktas mokymosi pagalbos teikimo atskirų mokinių pažangai gerinti modelis. Posėdžio metu konstatuota, kad mokytojai skiria dėmesio mokinio individualios pažangos stebėjimui pamokų metu taikydami formuojamąjį ugdomąjį vertinimą bei pagal galimybę aptaria individualią pažangą pamokose, informuoja tėvus apie mokinių mokymosi pažangą pildydami el. die</w:t>
      </w:r>
      <w:r w:rsidR="00D32522">
        <w:rPr>
          <w:b w:val="0"/>
          <w:bCs w:val="0"/>
        </w:rPr>
        <w:t xml:space="preserve">nyną Tamo, aptaria </w:t>
      </w:r>
      <w:r>
        <w:rPr>
          <w:b w:val="0"/>
          <w:bCs w:val="0"/>
        </w:rPr>
        <w:t>konsulta</w:t>
      </w:r>
      <w:r w:rsidR="00FD5030">
        <w:rPr>
          <w:b w:val="0"/>
          <w:bCs w:val="0"/>
        </w:rPr>
        <w:t>cijose „Vaikas-tėvas-</w:t>
      </w:r>
      <w:r w:rsidR="00D32522">
        <w:rPr>
          <w:b w:val="0"/>
          <w:bCs w:val="0"/>
        </w:rPr>
        <w:t>mokytojas“, teikia pagalbą</w:t>
      </w:r>
      <w:r>
        <w:rPr>
          <w:b w:val="0"/>
          <w:bCs w:val="0"/>
        </w:rPr>
        <w:t xml:space="preserve"> mokiniams, turintiems mokymosi sunkumų. Mokyklos administracija daug dėmesio skiria mokinių pažangumo ir lankomumo, nacionalinių testų rezultatų analizėms, išvadoms bei teikia siūlymus mokymosi rezultatų gerinimui, padėkos raštais apdovanoja mokinius, pasiekusius labai gerų mokymosi rezultatų, nepr</w:t>
      </w:r>
      <w:r w:rsidR="00D32522">
        <w:rPr>
          <w:b w:val="0"/>
          <w:bCs w:val="0"/>
        </w:rPr>
        <w:t>aleidusių pamokų. Tačiau tai</w:t>
      </w:r>
      <w:r>
        <w:rPr>
          <w:b w:val="0"/>
          <w:bCs w:val="0"/>
        </w:rPr>
        <w:t xml:space="preserve"> tik maža dal</w:t>
      </w:r>
      <w:r w:rsidR="00D32522">
        <w:rPr>
          <w:b w:val="0"/>
          <w:bCs w:val="0"/>
        </w:rPr>
        <w:t>is darbo, siekiant kiekvieno</w:t>
      </w:r>
      <w:r>
        <w:rPr>
          <w:b w:val="0"/>
          <w:bCs w:val="0"/>
        </w:rPr>
        <w:t xml:space="preserve"> mokinio pažangos, iešk</w:t>
      </w:r>
      <w:r w:rsidR="00D32522">
        <w:rPr>
          <w:b w:val="0"/>
          <w:bCs w:val="0"/>
        </w:rPr>
        <w:t>ant įvairesnių</w:t>
      </w:r>
      <w:r>
        <w:rPr>
          <w:b w:val="0"/>
          <w:bCs w:val="0"/>
        </w:rPr>
        <w:t xml:space="preserve"> išmokimo st</w:t>
      </w:r>
      <w:r w:rsidR="00BB7F95">
        <w:rPr>
          <w:b w:val="0"/>
          <w:bCs w:val="0"/>
        </w:rPr>
        <w:t>ebėjimo ir fiksavimo būdų</w:t>
      </w:r>
      <w:r>
        <w:rPr>
          <w:b w:val="0"/>
          <w:bCs w:val="0"/>
        </w:rPr>
        <w:t>, nes apie mokyklos sėkmę galime kalbėti tik tada, jei užtikriname kiekvieno mokinio mokymosi pažangą.</w:t>
      </w:r>
    </w:p>
    <w:p w:rsidR="00FD5030" w:rsidRDefault="00B50CD9" w:rsidP="00FD5030">
      <w:pPr>
        <w:pStyle w:val="Pavadinimas"/>
        <w:tabs>
          <w:tab w:val="left" w:pos="12600"/>
        </w:tabs>
        <w:ind w:firstLine="1134"/>
        <w:jc w:val="both"/>
        <w:rPr>
          <w:b w:val="0"/>
        </w:rPr>
      </w:pPr>
      <w:r w:rsidRPr="00FD5030">
        <w:rPr>
          <w:b w:val="0"/>
        </w:rPr>
        <w:t>Direktorė</w:t>
      </w:r>
      <w:r w:rsidR="00FD5030" w:rsidRPr="00FD5030">
        <w:rPr>
          <w:b w:val="0"/>
        </w:rPr>
        <w:t>s 2017-09-13 d. įsakymu Nr. V1-</w:t>
      </w:r>
      <w:r w:rsidRPr="00FD5030">
        <w:rPr>
          <w:b w:val="0"/>
        </w:rPr>
        <w:t>72 sudaryta vidaus audito koordinavimo grupė analizavo mokinio pasiekimus ir pažangą. Tikslas - išsiaiškinti mokinio individualios pažangos stebėjimo ir fiksavimo sistemos naudingumą ugdymo proceso gerinimui. Apklausoje dalyvavo visa mokyklos bendruomenė. Rezultatų analizė parodė, kad daug dėmesio skiriama mokymosi rezultatų analizei,</w:t>
      </w:r>
      <w:r w:rsidR="00BB7F95" w:rsidRPr="00FD5030">
        <w:rPr>
          <w:b w:val="0"/>
        </w:rPr>
        <w:t xml:space="preserve"> pokyčiams,</w:t>
      </w:r>
      <w:r w:rsidRPr="00FD5030">
        <w:rPr>
          <w:b w:val="0"/>
        </w:rPr>
        <w:t xml:space="preserve"> kalbinio raštingumo, matematikos, gamtos mok</w:t>
      </w:r>
      <w:r w:rsidR="00BB7F95" w:rsidRPr="00FD5030">
        <w:rPr>
          <w:b w:val="0"/>
        </w:rPr>
        <w:t xml:space="preserve">slų ir meninių gebėjimų ugdymui. </w:t>
      </w:r>
      <w:r w:rsidRPr="00FD5030">
        <w:rPr>
          <w:b w:val="0"/>
        </w:rPr>
        <w:t>Vidaus audito komandos pateiktose rekomendacij</w:t>
      </w:r>
      <w:r w:rsidR="00BB7F95" w:rsidRPr="00FD5030">
        <w:rPr>
          <w:b w:val="0"/>
        </w:rPr>
        <w:t>ose</w:t>
      </w:r>
      <w:r w:rsidRPr="00FD5030">
        <w:rPr>
          <w:b w:val="0"/>
        </w:rPr>
        <w:t xml:space="preserve"> atsispindi būtinybė mokytojams</w:t>
      </w:r>
      <w:r w:rsidR="00BB7F95" w:rsidRPr="00FD5030">
        <w:rPr>
          <w:b w:val="0"/>
        </w:rPr>
        <w:t xml:space="preserve"> dažniau su mokiniais aptarti</w:t>
      </w:r>
      <w:r w:rsidRPr="00FD5030">
        <w:rPr>
          <w:b w:val="0"/>
        </w:rPr>
        <w:t xml:space="preserve"> mokymosi rezultatus ir numatyti mokinių skatinimo sistemą.</w:t>
      </w:r>
    </w:p>
    <w:p w:rsidR="00B50CD9" w:rsidRPr="00FD5030" w:rsidRDefault="00BB7F95" w:rsidP="00FD5030">
      <w:pPr>
        <w:pStyle w:val="Pavadinimas"/>
        <w:tabs>
          <w:tab w:val="left" w:pos="12600"/>
        </w:tabs>
        <w:ind w:firstLine="1134"/>
        <w:jc w:val="both"/>
        <w:rPr>
          <w:b w:val="0"/>
          <w:bCs w:val="0"/>
        </w:rPr>
      </w:pPr>
      <w:r>
        <w:t xml:space="preserve"> </w:t>
      </w:r>
      <w:r w:rsidR="00B50CD9">
        <w:t xml:space="preserve">Išvada: </w:t>
      </w:r>
      <w:r w:rsidR="00B50CD9" w:rsidRPr="00FD5030">
        <w:rPr>
          <w:b w:val="0"/>
        </w:rPr>
        <w:t>da</w:t>
      </w:r>
      <w:r w:rsidRPr="00FD5030">
        <w:rPr>
          <w:b w:val="0"/>
        </w:rPr>
        <w:t>rbo grupės nuomone uždavinys</w:t>
      </w:r>
      <w:r w:rsidR="00B50CD9" w:rsidRPr="00FD5030">
        <w:rPr>
          <w:b w:val="0"/>
        </w:rPr>
        <w:t xml:space="preserve"> iš dalies įgyvendintas, nes stinga nuodugnesnio kiekvieno mokinio galių ir poreikių</w:t>
      </w:r>
      <w:r w:rsidRPr="00FD5030">
        <w:rPr>
          <w:b w:val="0"/>
        </w:rPr>
        <w:t xml:space="preserve"> pažinimo, diferencijavimo pamokose,</w:t>
      </w:r>
      <w:r w:rsidR="00B50CD9" w:rsidRPr="00FD5030">
        <w:rPr>
          <w:b w:val="0"/>
        </w:rPr>
        <w:t xml:space="preserve"> nuoseklaus individualios mokinio pažangos stebėjimo, todėl siūloma planuojant 2018 metų veiklą didesnį dėmesį skirti individualios pažangos, išmokimo stebėjimo ir fiksavimo analizei bei plat</w:t>
      </w:r>
      <w:r w:rsidRPr="00FD5030">
        <w:rPr>
          <w:b w:val="0"/>
        </w:rPr>
        <w:t>esniam mokymosi pagalbos teikimui</w:t>
      </w:r>
      <w:r w:rsidR="00B50CD9" w:rsidRPr="00FD5030">
        <w:rPr>
          <w:b w:val="0"/>
        </w:rPr>
        <w:t xml:space="preserve"> atskirų mokinių pažangai gerinti mo</w:t>
      </w:r>
      <w:r w:rsidRPr="00FD5030">
        <w:rPr>
          <w:b w:val="0"/>
        </w:rPr>
        <w:t>delio įgyvendinimui. Mokiniui -</w:t>
      </w:r>
      <w:r w:rsidR="00B50CD9" w:rsidRPr="00FD5030">
        <w:rPr>
          <w:b w:val="0"/>
        </w:rPr>
        <w:t xml:space="preserve">individualios pažangos aptarimui kartu su mokytoju, mokytojui – pagalbos mokiniui, siekiančiam aukštesnio pasiekimų lygio, teikimui, mokyklos administracijai – bendradarbiavimui su ugdymo įstaigomis ir 4 klases baigusių mokinių tolesnio mokymosi rezultatų analizei,  metodinei tarybai – mokymosi rezultatų analizei ir pokyčių aptarimui. </w:t>
      </w:r>
    </w:p>
    <w:p w:rsidR="00B50CD9" w:rsidRDefault="00B50CD9" w:rsidP="00BB7F95">
      <w:pPr>
        <w:spacing w:after="0" w:line="240" w:lineRule="auto"/>
        <w:ind w:firstLine="1134"/>
        <w:jc w:val="both"/>
        <w:rPr>
          <w:rFonts w:ascii="Times New Roman" w:hAnsi="Times New Roman"/>
          <w:b/>
          <w:i/>
          <w:sz w:val="24"/>
          <w:szCs w:val="24"/>
        </w:rPr>
      </w:pPr>
      <w:r>
        <w:rPr>
          <w:rFonts w:ascii="Times New Roman" w:hAnsi="Times New Roman"/>
          <w:b/>
          <w:i/>
          <w:sz w:val="24"/>
          <w:szCs w:val="24"/>
        </w:rPr>
        <w:t>2. uždavinio „Mokymosi motyvacijos skatinimas “ įgyvendinimas.</w:t>
      </w:r>
    </w:p>
    <w:p w:rsidR="00B50CD9" w:rsidRDefault="00B50CD9" w:rsidP="00232065">
      <w:pPr>
        <w:pStyle w:val="Pavadinimas"/>
        <w:tabs>
          <w:tab w:val="left" w:pos="12600"/>
        </w:tabs>
        <w:ind w:firstLine="1134"/>
        <w:jc w:val="both"/>
        <w:rPr>
          <w:b w:val="0"/>
          <w:bCs w:val="0"/>
        </w:rPr>
      </w:pPr>
      <w:r>
        <w:rPr>
          <w:b w:val="0"/>
          <w:bCs w:val="0"/>
        </w:rPr>
        <w:t>Siekdami ugdymo proceso kokybės gerinimo atsižvelgiant į individualius mokinio gebėjimus ir poreikius, kaip vieną iš uždavinių pasirinkome mokymosi motyvacijos skatinimą. Norėdama išsiaiškinti pradinių klasių mokinių vyraujančius mokymo motyvus, direktorė Rima Narkienė atliko tyrimą „Vyraujantys mokymo(si) motyvai jaunesniame mokykliniame amžiuje“ ir rezultatų analizę pristatė mokytoj</w:t>
      </w:r>
      <w:r w:rsidR="00FD5030">
        <w:rPr>
          <w:b w:val="0"/>
          <w:bCs w:val="0"/>
        </w:rPr>
        <w:t>ų tarybos posėdyje 2017-06-16.</w:t>
      </w:r>
    </w:p>
    <w:p w:rsidR="00BB7F95" w:rsidRDefault="00B50CD9" w:rsidP="00232065">
      <w:pPr>
        <w:pStyle w:val="Pavadinimas"/>
        <w:tabs>
          <w:tab w:val="left" w:pos="12600"/>
        </w:tabs>
        <w:ind w:firstLine="1134"/>
        <w:jc w:val="both"/>
        <w:rPr>
          <w:b w:val="0"/>
        </w:rPr>
      </w:pPr>
      <w:r w:rsidRPr="00BB7F95">
        <w:t>Tyrimo išvados</w:t>
      </w:r>
      <w:r>
        <w:t xml:space="preserve">: </w:t>
      </w:r>
      <w:r>
        <w:rPr>
          <w:b w:val="0"/>
        </w:rPr>
        <w:t>1. 2-4 klasių mokinių mokymosi motyvacija nėra vienalytė, joje galima išski</w:t>
      </w:r>
      <w:r w:rsidR="00FD5030">
        <w:rPr>
          <w:b w:val="0"/>
        </w:rPr>
        <w:t>rti skirtingus mokymosi motyvus</w:t>
      </w:r>
      <w:r>
        <w:rPr>
          <w:b w:val="0"/>
        </w:rPr>
        <w:t xml:space="preserve">: socialinio pripažinimo, neigiamos stimuliacijos ir vidinį. Rezultatai parodė, kad vidinis mokymosi motyvas yra susijęs su psichologinės savijautos mokykloje parametrais „patinka", „malonu", „įdomu" ir „naudinga" mokytis mokykloje. 2. 2-4 klasių mokiniai pirmenybę teikia pareigos suvokimui – mokytis – mano pareiga (86 </w:t>
      </w:r>
      <w:r>
        <w:rPr>
          <w:b w:val="0"/>
          <w:lang w:val="en-US"/>
        </w:rPr>
        <w:t>% 89%;</w:t>
      </w:r>
      <w:r>
        <w:rPr>
          <w:lang w:val="en-US"/>
        </w:rPr>
        <w:t xml:space="preserve"> </w:t>
      </w:r>
      <w:r w:rsidR="00BB7F95">
        <w:rPr>
          <w:b w:val="0"/>
          <w:lang w:val="en-US"/>
        </w:rPr>
        <w:t>83%).  A</w:t>
      </w:r>
      <w:r>
        <w:rPr>
          <w:b w:val="0"/>
          <w:lang w:val="en-US"/>
        </w:rPr>
        <w:t>ktualus motyvas</w:t>
      </w:r>
      <w:r>
        <w:rPr>
          <w:lang w:val="en-US"/>
        </w:rPr>
        <w:t xml:space="preserve"> </w:t>
      </w:r>
      <w:r w:rsidR="00BB7F95">
        <w:rPr>
          <w:b w:val="0"/>
          <w:lang w:val="en-US"/>
        </w:rPr>
        <w:t>mokytis yra</w:t>
      </w:r>
      <w:r>
        <w:rPr>
          <w:b w:val="0"/>
          <w:lang w:val="en-US"/>
        </w:rPr>
        <w:t xml:space="preserve"> </w:t>
      </w:r>
      <w:r>
        <w:rPr>
          <w:b w:val="0"/>
        </w:rPr>
        <w:t>noras būt</w:t>
      </w:r>
      <w:r w:rsidR="00BB7F95">
        <w:rPr>
          <w:b w:val="0"/>
        </w:rPr>
        <w:t xml:space="preserve">i mėgstamiems draugų. Tai </w:t>
      </w:r>
      <w:r>
        <w:rPr>
          <w:b w:val="0"/>
        </w:rPr>
        <w:t>svarbu a</w:t>
      </w:r>
      <w:r w:rsidR="00BB7F95">
        <w:rPr>
          <w:b w:val="0"/>
        </w:rPr>
        <w:t>ntrokams (100%)  ir ketvirtokams (67%). 3.Visiems mokiniams vienodai</w:t>
      </w:r>
      <w:r>
        <w:rPr>
          <w:b w:val="0"/>
        </w:rPr>
        <w:t xml:space="preserve"> svarbus mokymosi motyvas</w:t>
      </w:r>
      <w:r w:rsidR="00BB7F95">
        <w:rPr>
          <w:b w:val="0"/>
        </w:rPr>
        <w:t xml:space="preserve"> -</w:t>
      </w:r>
      <w:r>
        <w:rPr>
          <w:b w:val="0"/>
        </w:rPr>
        <w:t xml:space="preserve"> išmokti tinkamai bendrauti su tėvais, mokytojais ir draugais (90</w:t>
      </w:r>
      <w:r>
        <w:rPr>
          <w:b w:val="0"/>
          <w:lang w:val="en-US"/>
        </w:rPr>
        <w:t>%)</w:t>
      </w:r>
      <w:r>
        <w:rPr>
          <w:b w:val="0"/>
        </w:rPr>
        <w:t>. 4. Kaip parodė tyrimo rezultatai</w:t>
      </w:r>
      <w:r w:rsidR="00BB7F95">
        <w:rPr>
          <w:b w:val="0"/>
        </w:rPr>
        <w:t>,</w:t>
      </w:r>
      <w:r>
        <w:rPr>
          <w:b w:val="0"/>
        </w:rPr>
        <w:t xml:space="preserve"> neigiamos stimuliacijos motyvų yra ir jie gana ryškūs. </w:t>
      </w:r>
    </w:p>
    <w:p w:rsidR="00FD5030" w:rsidRDefault="00605475" w:rsidP="00FD5030">
      <w:pPr>
        <w:pStyle w:val="Pavadinimas"/>
        <w:tabs>
          <w:tab w:val="left" w:pos="12600"/>
        </w:tabs>
        <w:ind w:firstLine="1134"/>
        <w:jc w:val="both"/>
        <w:rPr>
          <w:b w:val="0"/>
        </w:rPr>
      </w:pPr>
      <w:r>
        <w:rPr>
          <w:b w:val="0"/>
        </w:rPr>
        <w:t>Posėdyje</w:t>
      </w:r>
      <w:r w:rsidR="00B50CD9">
        <w:rPr>
          <w:b w:val="0"/>
        </w:rPr>
        <w:t xml:space="preserve"> analizu</w:t>
      </w:r>
      <w:r>
        <w:rPr>
          <w:b w:val="0"/>
        </w:rPr>
        <w:t>oti gauti tyrimo rezultatai</w:t>
      </w:r>
      <w:r w:rsidR="00B50CD9">
        <w:rPr>
          <w:b w:val="0"/>
        </w:rPr>
        <w:t xml:space="preserve"> ir prisiminti motyvacijos skatinimo būdai. Stiprinant mokymosi motyvaciją, reikia atsižvelgti į mokinio asmenybės ypatumus, į tai, koks mokymosi motyvas yra dominuojantis. Atliktas tyrimas išryškino, jog daugumai tiriamųjų būdingas socialinio pripažinimo ir žymiai silpnesnis - vidinis mokymosi motyvas. Tad aktualu yra skatinti </w:t>
      </w:r>
      <w:r w:rsidR="00B50CD9">
        <w:rPr>
          <w:b w:val="0"/>
        </w:rPr>
        <w:lastRenderedPageBreak/>
        <w:t xml:space="preserve">mokinių vidinę mokymosi motyvaciją. Mokslinės literatūros analizė (Arends, 1998; Auškelis, 1998; Butkienė, Kepalaitė, 1996; Gage, Berliner, 1994; Jensen, 2001) įgalina pateikti tokius reikšmingus mokymosi motyvacijos skatinimo būdus kaip: patiriamos teigiamos emocijos, kurios ypatingai svarbios jaunesniojo amžiaus mokiniams. Vaiko noras mokytis stiprėja, kai sukuriama saugi fizinė, psichologinė, draugiška ir bendradarbiaujanti, mokinį palaikanti aplinka, kai sudaromos sąlygos mokiniui patirti </w:t>
      </w:r>
      <w:r>
        <w:rPr>
          <w:b w:val="0"/>
        </w:rPr>
        <w:t>mokymosi sėkmę.</w:t>
      </w:r>
      <w:r w:rsidR="00B50CD9">
        <w:rPr>
          <w:b w:val="0"/>
        </w:rPr>
        <w:t xml:space="preserve"> </w:t>
      </w:r>
      <w:r>
        <w:rPr>
          <w:b w:val="0"/>
        </w:rPr>
        <w:t>M</w:t>
      </w:r>
      <w:r w:rsidR="00B50CD9">
        <w:rPr>
          <w:b w:val="0"/>
        </w:rPr>
        <w:t>etodinės tarybos 2017-04-24 d. organizuotame apskritame stale „Kas lemia mokymosi sėkmę?“ pasidalyta sėkmingo mokymo istorijomis. Sk</w:t>
      </w:r>
      <w:r>
        <w:rPr>
          <w:b w:val="0"/>
        </w:rPr>
        <w:t>atindami mokinių kūrybiškumą, mokymosi motyvaciją,</w:t>
      </w:r>
      <w:r w:rsidR="00B50CD9">
        <w:rPr>
          <w:b w:val="0"/>
        </w:rPr>
        <w:t xml:space="preserve"> pedagogai vedė edukacinę veiklą netradicinėse erdvėse. </w:t>
      </w:r>
    </w:p>
    <w:p w:rsidR="00B50CD9" w:rsidRPr="00FD5030" w:rsidRDefault="00B50CD9" w:rsidP="00FD5030">
      <w:pPr>
        <w:pStyle w:val="Pavadinimas"/>
        <w:tabs>
          <w:tab w:val="left" w:pos="12600"/>
        </w:tabs>
        <w:ind w:firstLine="1134"/>
        <w:jc w:val="both"/>
        <w:rPr>
          <w:b w:val="0"/>
          <w:bCs w:val="0"/>
        </w:rPr>
      </w:pPr>
      <w:r w:rsidRPr="00FD5030">
        <w:rPr>
          <w:b w:val="0"/>
        </w:rPr>
        <w:t>Daug dėmesio skirta mokinių pažangos ir pasiekimų rezultatų analizėms. Direktorė Rima Narkienė pristatė 2016–2017 mokslo metų lyginamąją abiejų pusmečių pažangumo ir lankomumo analizę</w:t>
      </w:r>
      <w:r w:rsidR="00BF5E54" w:rsidRPr="00FD5030">
        <w:rPr>
          <w:b w:val="0"/>
        </w:rPr>
        <w:t>, įva</w:t>
      </w:r>
      <w:r w:rsidRPr="00FD5030">
        <w:rPr>
          <w:b w:val="0"/>
        </w:rPr>
        <w:t>r</w:t>
      </w:r>
      <w:r w:rsidR="00BF5E54" w:rsidRPr="00FD5030">
        <w:rPr>
          <w:b w:val="0"/>
        </w:rPr>
        <w:t>d</w:t>
      </w:r>
      <w:r w:rsidRPr="00FD5030">
        <w:rPr>
          <w:b w:val="0"/>
        </w:rPr>
        <w:t>ijo pokyčius, atliko 2 ir 4 klasių nacionalinių mokinių pa</w:t>
      </w:r>
      <w:r w:rsidR="00BF5E54" w:rsidRPr="00FD5030">
        <w:rPr>
          <w:b w:val="0"/>
        </w:rPr>
        <w:t>siekimų testų rezultatų analizę</w:t>
      </w:r>
      <w:r>
        <w:t>.</w:t>
      </w:r>
    </w:p>
    <w:p w:rsidR="00605475" w:rsidRPr="00605475" w:rsidRDefault="00476519" w:rsidP="00476519">
      <w:pPr>
        <w:spacing w:after="0"/>
        <w:jc w:val="center"/>
        <w:rPr>
          <w:rFonts w:ascii="Times New Roman" w:hAnsi="Times New Roman"/>
          <w:b/>
          <w:sz w:val="24"/>
          <w:szCs w:val="24"/>
        </w:rPr>
      </w:pPr>
      <w:r>
        <w:rPr>
          <w:rFonts w:ascii="Times New Roman" w:hAnsi="Times New Roman"/>
          <w:b/>
          <w:sz w:val="24"/>
          <w:szCs w:val="24"/>
        </w:rPr>
        <w:t>PAŽANGUMO ANALIZĖ</w:t>
      </w: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1275"/>
        <w:gridCol w:w="851"/>
        <w:gridCol w:w="1134"/>
        <w:gridCol w:w="708"/>
        <w:gridCol w:w="1418"/>
        <w:gridCol w:w="709"/>
        <w:gridCol w:w="1558"/>
        <w:gridCol w:w="850"/>
      </w:tblGrid>
      <w:tr w:rsidR="00B50CD9" w:rsidTr="00B50CD9">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Mokslo metai</w:t>
            </w:r>
          </w:p>
        </w:tc>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Aukštesnysis</w:t>
            </w:r>
          </w:p>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lygis</w:t>
            </w:r>
          </w:p>
        </w:tc>
        <w:tc>
          <w:tcPr>
            <w:tcW w:w="85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Pagrindinis</w:t>
            </w:r>
          </w:p>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lygis</w:t>
            </w:r>
          </w:p>
        </w:tc>
        <w:tc>
          <w:tcPr>
            <w:tcW w:w="70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Patenkinamas</w:t>
            </w:r>
          </w:p>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lygis</w:t>
            </w:r>
          </w:p>
        </w:tc>
        <w:tc>
          <w:tcPr>
            <w:tcW w:w="70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0"/>
                <w:szCs w:val="20"/>
              </w:rPr>
            </w:pPr>
            <w:r>
              <w:rPr>
                <w:rFonts w:ascii="Times New Roman" w:hAnsi="Times New Roman"/>
                <w:sz w:val="20"/>
                <w:szCs w:val="20"/>
              </w:rPr>
              <w:t>Nepatenkinamas</w:t>
            </w:r>
          </w:p>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lygis</w:t>
            </w:r>
          </w:p>
        </w:tc>
        <w:tc>
          <w:tcPr>
            <w:tcW w:w="85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w:t>
            </w:r>
          </w:p>
        </w:tc>
      </w:tr>
      <w:tr w:rsidR="00B50CD9" w:rsidTr="00B50CD9">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0"/>
                <w:szCs w:val="20"/>
              </w:rPr>
            </w:pPr>
            <w:r>
              <w:rPr>
                <w:rFonts w:ascii="Times New Roman" w:hAnsi="Times New Roman"/>
                <w:sz w:val="20"/>
                <w:szCs w:val="20"/>
              </w:rPr>
              <w:t xml:space="preserve">2016-2017 </w:t>
            </w:r>
          </w:p>
          <w:p w:rsidR="00B50CD9" w:rsidRDefault="00B50CD9">
            <w:pPr>
              <w:spacing w:after="0" w:line="240" w:lineRule="auto"/>
              <w:rPr>
                <w:rFonts w:ascii="Times New Roman" w:hAnsi="Times New Roman"/>
                <w:sz w:val="20"/>
                <w:szCs w:val="20"/>
              </w:rPr>
            </w:pPr>
            <w:r>
              <w:rPr>
                <w:rFonts w:ascii="Times New Roman" w:hAnsi="Times New Roman"/>
                <w:sz w:val="20"/>
                <w:szCs w:val="20"/>
              </w:rPr>
              <w:t>1 pusm.</w:t>
            </w:r>
          </w:p>
        </w:tc>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16</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13</w:t>
            </w:r>
          </w:p>
        </w:tc>
        <w:tc>
          <w:tcPr>
            <w:tcW w:w="70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43,3</w:t>
            </w:r>
          </w:p>
        </w:tc>
        <w:tc>
          <w:tcPr>
            <w:tcW w:w="141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12</w:t>
            </w:r>
          </w:p>
        </w:tc>
        <w:tc>
          <w:tcPr>
            <w:tcW w:w="70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40</w:t>
            </w:r>
          </w:p>
        </w:tc>
        <w:tc>
          <w:tcPr>
            <w:tcW w:w="155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0</w:t>
            </w:r>
          </w:p>
        </w:tc>
      </w:tr>
      <w:tr w:rsidR="00B50CD9" w:rsidTr="00B50CD9">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0"/>
                <w:szCs w:val="20"/>
              </w:rPr>
            </w:pPr>
            <w:r>
              <w:rPr>
                <w:rFonts w:ascii="Times New Roman" w:hAnsi="Times New Roman"/>
                <w:sz w:val="20"/>
                <w:szCs w:val="20"/>
              </w:rPr>
              <w:t>2016-2017</w:t>
            </w:r>
          </w:p>
          <w:p w:rsidR="00B50CD9" w:rsidRDefault="00B50CD9">
            <w:pPr>
              <w:spacing w:after="0" w:line="240" w:lineRule="auto"/>
              <w:rPr>
                <w:rFonts w:ascii="Times New Roman" w:hAnsi="Times New Roman"/>
                <w:sz w:val="20"/>
                <w:szCs w:val="20"/>
              </w:rPr>
            </w:pPr>
            <w:r>
              <w:rPr>
                <w:rFonts w:ascii="Times New Roman" w:hAnsi="Times New Roman"/>
                <w:sz w:val="20"/>
                <w:szCs w:val="20"/>
              </w:rPr>
              <w:t xml:space="preserve"> 2 pusm.</w:t>
            </w:r>
          </w:p>
        </w:tc>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9</w:t>
            </w:r>
          </w:p>
        </w:tc>
        <w:tc>
          <w:tcPr>
            <w:tcW w:w="85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30</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11</w:t>
            </w:r>
          </w:p>
        </w:tc>
        <w:tc>
          <w:tcPr>
            <w:tcW w:w="70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37</w:t>
            </w:r>
          </w:p>
        </w:tc>
        <w:tc>
          <w:tcPr>
            <w:tcW w:w="141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33</w:t>
            </w:r>
          </w:p>
        </w:tc>
        <w:tc>
          <w:tcPr>
            <w:tcW w:w="1559"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0</w:t>
            </w:r>
          </w:p>
        </w:tc>
      </w:tr>
    </w:tbl>
    <w:p w:rsidR="00476519" w:rsidRDefault="00B50CD9" w:rsidP="00FD5030">
      <w:pPr>
        <w:spacing w:line="240" w:lineRule="auto"/>
        <w:ind w:firstLine="1134"/>
        <w:jc w:val="both"/>
        <w:rPr>
          <w:rFonts w:ascii="Times New Roman" w:hAnsi="Times New Roman"/>
          <w:b/>
          <w:sz w:val="24"/>
          <w:szCs w:val="24"/>
        </w:rPr>
      </w:pPr>
      <w:r>
        <w:rPr>
          <w:rFonts w:ascii="Times New Roman" w:hAnsi="Times New Roman"/>
          <w:b/>
          <w:sz w:val="24"/>
          <w:szCs w:val="24"/>
        </w:rPr>
        <w:t>Išvados:</w:t>
      </w:r>
      <w:r w:rsidR="00605475">
        <w:rPr>
          <w:rFonts w:ascii="Times New Roman" w:hAnsi="Times New Roman"/>
          <w:sz w:val="24"/>
          <w:szCs w:val="24"/>
        </w:rPr>
        <w:t xml:space="preserve"> lyginant </w:t>
      </w:r>
      <w:r>
        <w:rPr>
          <w:rFonts w:ascii="Times New Roman" w:hAnsi="Times New Roman"/>
          <w:sz w:val="24"/>
          <w:szCs w:val="24"/>
        </w:rPr>
        <w:t>abu pusmečius, stebimas ryškus mokinių pažangos pokytis: antrą pusmetį 4 mokiniais (14 %) padidėjo aukštesniuoju lygiu besimokančiųjų skaičius nuo 5 (16%) iki 9 (30%). 2 (6,3%) mokiniais sumažėjo besimokančių pagrindiniu lygiu skaičius nuo 13 (43,3%) iki 11 (37%). 7 % sumažėjo mokinių, šiuos mokslo metus baigusių patenkinamu lygiu. Noriu pasidžiaugti, kad  per abu pusmečius mokykloje nebuvo nepažangių mokinių.</w:t>
      </w:r>
    </w:p>
    <w:p w:rsidR="00B50CD9" w:rsidRDefault="00B50CD9" w:rsidP="00476519">
      <w:pPr>
        <w:spacing w:line="240" w:lineRule="auto"/>
        <w:jc w:val="center"/>
        <w:rPr>
          <w:rFonts w:ascii="Times New Roman" w:hAnsi="Times New Roman"/>
          <w:b/>
          <w:sz w:val="24"/>
          <w:szCs w:val="24"/>
        </w:rPr>
      </w:pPr>
      <w:r>
        <w:rPr>
          <w:rFonts w:ascii="Times New Roman" w:hAnsi="Times New Roman"/>
          <w:b/>
          <w:sz w:val="24"/>
          <w:szCs w:val="24"/>
        </w:rPr>
        <w:t>LAN</w:t>
      </w:r>
      <w:r w:rsidR="00476519">
        <w:rPr>
          <w:rFonts w:ascii="Times New Roman" w:hAnsi="Times New Roman"/>
          <w:b/>
          <w:sz w:val="24"/>
          <w:szCs w:val="24"/>
        </w:rPr>
        <w:t>KOMUMO ANALIZĖ</w:t>
      </w: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1"/>
        <w:gridCol w:w="992"/>
        <w:gridCol w:w="850"/>
        <w:gridCol w:w="1134"/>
        <w:gridCol w:w="1134"/>
        <w:gridCol w:w="992"/>
        <w:gridCol w:w="1276"/>
        <w:gridCol w:w="992"/>
      </w:tblGrid>
      <w:tr w:rsidR="00B50CD9" w:rsidTr="00B50CD9">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Mokslo metai</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iš viso praleista pamokų</w:t>
            </w:r>
          </w:p>
        </w:tc>
        <w:tc>
          <w:tcPr>
            <w:tcW w:w="99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Tenka 1 mokiniui</w:t>
            </w:r>
          </w:p>
        </w:tc>
        <w:tc>
          <w:tcPr>
            <w:tcW w:w="85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Dėl</w:t>
            </w:r>
          </w:p>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ligos</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b/>
                <w:sz w:val="20"/>
                <w:szCs w:val="20"/>
              </w:rPr>
            </w:pPr>
            <w:r>
              <w:rPr>
                <w:rFonts w:ascii="Times New Roman" w:hAnsi="Times New Roman"/>
                <w:sz w:val="20"/>
                <w:szCs w:val="20"/>
              </w:rPr>
              <w:t>Tenka 1 mokiniui</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Dėl kitų priežasčių</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0"/>
                <w:szCs w:val="20"/>
              </w:rPr>
              <w:t>Tenka 1 mokiniui</w:t>
            </w:r>
          </w:p>
        </w:tc>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Nepateisinta</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Tenka 1 mokiniui</w:t>
            </w:r>
          </w:p>
        </w:tc>
      </w:tr>
      <w:tr w:rsidR="00B50CD9" w:rsidTr="00B50CD9">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2016-2017</w:t>
            </w:r>
          </w:p>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1pusmetis</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831</w:t>
            </w:r>
          </w:p>
        </w:tc>
        <w:tc>
          <w:tcPr>
            <w:tcW w:w="993"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27,7</w:t>
            </w:r>
          </w:p>
        </w:tc>
        <w:tc>
          <w:tcPr>
            <w:tcW w:w="850"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804</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26,73</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13</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0,43</w:t>
            </w:r>
          </w:p>
        </w:tc>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0</w:t>
            </w:r>
          </w:p>
        </w:tc>
      </w:tr>
      <w:tr w:rsidR="00B50CD9" w:rsidTr="00B50CD9">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2016-2017</w:t>
            </w:r>
          </w:p>
          <w:p w:rsidR="00B50CD9" w:rsidRDefault="00B50CD9">
            <w:pPr>
              <w:spacing w:after="0" w:line="240" w:lineRule="auto"/>
              <w:jc w:val="center"/>
              <w:rPr>
                <w:rFonts w:ascii="Times New Roman" w:hAnsi="Times New Roman"/>
                <w:sz w:val="20"/>
                <w:szCs w:val="20"/>
              </w:rPr>
            </w:pPr>
            <w:r>
              <w:rPr>
                <w:rFonts w:ascii="Times New Roman" w:hAnsi="Times New Roman"/>
                <w:sz w:val="20"/>
                <w:szCs w:val="20"/>
              </w:rPr>
              <w:t>2pusmetis</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403</w:t>
            </w:r>
          </w:p>
        </w:tc>
        <w:tc>
          <w:tcPr>
            <w:tcW w:w="993"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13,43</w:t>
            </w:r>
          </w:p>
        </w:tc>
        <w:tc>
          <w:tcPr>
            <w:tcW w:w="850"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386</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12,86</w:t>
            </w:r>
          </w:p>
        </w:tc>
        <w:tc>
          <w:tcPr>
            <w:tcW w:w="113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0,13</w:t>
            </w:r>
          </w:p>
        </w:tc>
        <w:tc>
          <w:tcPr>
            <w:tcW w:w="1276"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rPr>
            </w:pPr>
            <w:r>
              <w:rPr>
                <w:rFonts w:ascii="Times New Roman" w:hAnsi="Times New Roman"/>
                <w:sz w:val="20"/>
                <w:szCs w:val="20"/>
              </w:rPr>
              <w:t>0</w:t>
            </w:r>
          </w:p>
        </w:tc>
      </w:tr>
    </w:tbl>
    <w:p w:rsidR="00B50CD9" w:rsidRDefault="00B50CD9" w:rsidP="00FD5030">
      <w:pPr>
        <w:spacing w:line="240" w:lineRule="auto"/>
        <w:ind w:firstLine="1134"/>
        <w:jc w:val="both"/>
        <w:rPr>
          <w:rFonts w:ascii="Times New Roman" w:hAnsi="Times New Roman"/>
          <w:sz w:val="24"/>
          <w:szCs w:val="24"/>
        </w:rPr>
      </w:pPr>
      <w:r>
        <w:rPr>
          <w:rFonts w:ascii="Times New Roman" w:hAnsi="Times New Roman"/>
          <w:b/>
          <w:sz w:val="24"/>
          <w:szCs w:val="24"/>
        </w:rPr>
        <w:t xml:space="preserve">Išvados: </w:t>
      </w:r>
      <w:r w:rsidR="00FD5030">
        <w:rPr>
          <w:rFonts w:ascii="Times New Roman" w:hAnsi="Times New Roman"/>
          <w:sz w:val="24"/>
          <w:szCs w:val="24"/>
        </w:rPr>
        <w:t>lyginant 2016–</w:t>
      </w:r>
      <w:r>
        <w:rPr>
          <w:rFonts w:ascii="Times New Roman" w:hAnsi="Times New Roman"/>
          <w:sz w:val="24"/>
          <w:szCs w:val="24"/>
        </w:rPr>
        <w:t>2017 mokslo metų 1 ir 2 pusmečius pagal lankomumą: antrą pusmetį mokiniai pamokas lankė žymiai geriau ir praleido 428 pamokomis mažiau. 1 pusmetį praleistų pamokų skaičius 1 vaikui siekia 27,7 - 2 pusmetį 13,48 (14,22 pamokos mažiau). Abu pusmečius daugiausiai pamokų praleista dėl ligos 804 ir 386 (po 26,73 ir 12,86 tenka kiekvienam mokiniui). Dėl ligos praleistų pamokų skaičius antrą pusmetį sumažėjo 418 pamokų. Šių mokslo metų abu pusmečius nebuvo praleistų nepateisintų pamokų.</w:t>
      </w:r>
    </w:p>
    <w:p w:rsidR="00B50CD9" w:rsidRDefault="00B50CD9" w:rsidP="00B50CD9">
      <w:pPr>
        <w:spacing w:after="0" w:line="240" w:lineRule="auto"/>
        <w:jc w:val="center"/>
        <w:rPr>
          <w:rFonts w:ascii="Times New Roman" w:hAnsi="Times New Roman"/>
          <w:b/>
          <w:bCs/>
          <w:sz w:val="24"/>
          <w:szCs w:val="24"/>
        </w:rPr>
      </w:pPr>
      <w:r>
        <w:rPr>
          <w:rFonts w:ascii="Times New Roman" w:hAnsi="Times New Roman"/>
          <w:b/>
          <w:bCs/>
          <w:sz w:val="24"/>
          <w:szCs w:val="24"/>
        </w:rPr>
        <w:t>2016-2017 MOKSO METŲ NACIONALINIO MOKINIŲ PASIEKIMŲ PATIKRINIMO REZULTATAI:</w:t>
      </w:r>
    </w:p>
    <w:p w:rsidR="00FD5030" w:rsidRDefault="00FD5030" w:rsidP="00FD5030">
      <w:pPr>
        <w:spacing w:after="0" w:line="240" w:lineRule="auto"/>
        <w:ind w:firstLine="1134"/>
        <w:jc w:val="both"/>
        <w:rPr>
          <w:rFonts w:ascii="Times New Roman" w:hAnsi="Times New Roman"/>
          <w:bCs/>
          <w:sz w:val="24"/>
          <w:szCs w:val="24"/>
        </w:rPr>
      </w:pPr>
    </w:p>
    <w:p w:rsidR="00476519" w:rsidRDefault="00476519" w:rsidP="00FD5030">
      <w:pPr>
        <w:spacing w:after="0" w:line="240" w:lineRule="auto"/>
        <w:ind w:firstLine="1134"/>
        <w:jc w:val="both"/>
        <w:rPr>
          <w:rFonts w:ascii="Times New Roman" w:hAnsi="Times New Roman"/>
          <w:bCs/>
          <w:sz w:val="24"/>
          <w:szCs w:val="24"/>
        </w:rPr>
      </w:pPr>
      <w:r>
        <w:rPr>
          <w:rFonts w:ascii="Times New Roman" w:hAnsi="Times New Roman"/>
          <w:bCs/>
          <w:sz w:val="24"/>
          <w:szCs w:val="24"/>
        </w:rPr>
        <w:t>Išsami 2017 metų N</w:t>
      </w:r>
      <w:r w:rsidR="00B50CD9">
        <w:rPr>
          <w:rFonts w:ascii="Times New Roman" w:hAnsi="Times New Roman"/>
          <w:bCs/>
          <w:sz w:val="24"/>
          <w:szCs w:val="24"/>
        </w:rPr>
        <w:t>acionalinio mokinių pasiekimų patikrini</w:t>
      </w:r>
      <w:r w:rsidR="00FD5030">
        <w:rPr>
          <w:rFonts w:ascii="Times New Roman" w:hAnsi="Times New Roman"/>
          <w:bCs/>
          <w:sz w:val="24"/>
          <w:szCs w:val="24"/>
        </w:rPr>
        <w:t xml:space="preserve">mo rezultatų analizė pristatyta </w:t>
      </w:r>
      <w:r w:rsidR="00B50CD9">
        <w:rPr>
          <w:rFonts w:ascii="Times New Roman" w:hAnsi="Times New Roman"/>
          <w:bCs/>
          <w:sz w:val="24"/>
          <w:szCs w:val="24"/>
        </w:rPr>
        <w:t xml:space="preserve">Mokyklos (2017-06-14 d.) ir Mokytojų (2017-06-16 d.) tarybų posėdžiuose. </w:t>
      </w:r>
    </w:p>
    <w:p w:rsidR="00232065" w:rsidRPr="00476519" w:rsidRDefault="00232065" w:rsidP="00476519">
      <w:pPr>
        <w:spacing w:after="0" w:line="240" w:lineRule="auto"/>
        <w:ind w:left="-709" w:hanging="709"/>
        <w:rPr>
          <w:rFonts w:ascii="Times New Roman" w:hAnsi="Times New Roman"/>
          <w:bCs/>
          <w:sz w:val="24"/>
          <w:szCs w:val="24"/>
        </w:rPr>
      </w:pPr>
    </w:p>
    <w:p w:rsidR="00B50CD9" w:rsidRDefault="00B50CD9" w:rsidP="00B50CD9">
      <w:pPr>
        <w:spacing w:after="0" w:line="240" w:lineRule="auto"/>
        <w:jc w:val="center"/>
        <w:rPr>
          <w:rFonts w:ascii="Times New Roman" w:hAnsi="Times New Roman"/>
          <w:b/>
          <w:bCs/>
          <w:sz w:val="24"/>
          <w:szCs w:val="24"/>
        </w:rPr>
      </w:pPr>
      <w:r>
        <w:rPr>
          <w:rFonts w:ascii="Times New Roman" w:hAnsi="Times New Roman"/>
          <w:b/>
          <w:bCs/>
          <w:sz w:val="24"/>
          <w:szCs w:val="24"/>
        </w:rPr>
        <w:t>2 KLASĖ</w:t>
      </w:r>
    </w:p>
    <w:p w:rsidR="00FD5030" w:rsidRDefault="00FD5030" w:rsidP="00B50CD9">
      <w:pPr>
        <w:spacing w:after="0" w:line="240" w:lineRule="auto"/>
        <w:jc w:val="center"/>
        <w:rPr>
          <w:rFonts w:ascii="Times New Roman" w:hAnsi="Times New Roman"/>
          <w:b/>
          <w:bCs/>
          <w:sz w:val="24"/>
          <w:szCs w:val="24"/>
        </w:rPr>
      </w:pPr>
    </w:p>
    <w:p w:rsidR="00B50CD9" w:rsidRDefault="00FD5030" w:rsidP="00FD5030">
      <w:pPr>
        <w:spacing w:after="0" w:line="240" w:lineRule="auto"/>
        <w:ind w:firstLine="1134"/>
        <w:rPr>
          <w:rFonts w:ascii="Times New Roman" w:hAnsi="Times New Roman"/>
          <w:bCs/>
          <w:sz w:val="24"/>
          <w:szCs w:val="24"/>
        </w:rPr>
      </w:pPr>
      <w:r>
        <w:rPr>
          <w:rFonts w:ascii="Times New Roman" w:hAnsi="Times New Roman"/>
          <w:bCs/>
          <w:sz w:val="24"/>
          <w:szCs w:val="24"/>
        </w:rPr>
        <w:t>2016–</w:t>
      </w:r>
      <w:r w:rsidR="00B50CD9">
        <w:rPr>
          <w:rFonts w:ascii="Times New Roman" w:hAnsi="Times New Roman"/>
          <w:bCs/>
          <w:sz w:val="24"/>
          <w:szCs w:val="24"/>
        </w:rPr>
        <w:t>2017 mokslo metais Rūdaičių mokykloje Nacionaliniame mokinių pasiekimų patikrinime (NMPP) dalyvavo 7 antros klasės mokiniai.</w:t>
      </w:r>
    </w:p>
    <w:p w:rsidR="00232065" w:rsidRDefault="00232065" w:rsidP="00B50CD9">
      <w:pPr>
        <w:spacing w:after="0" w:line="240" w:lineRule="auto"/>
        <w:rPr>
          <w:rFonts w:ascii="Times New Roman" w:hAnsi="Times New Roman"/>
          <w:bCs/>
          <w:sz w:val="24"/>
          <w:szCs w:val="24"/>
        </w:rPr>
      </w:pPr>
    </w:p>
    <w:p w:rsidR="00B50CD9" w:rsidRDefault="00B50CD9" w:rsidP="00B50CD9">
      <w:pPr>
        <w:spacing w:after="100" w:afterAutospacing="1" w:line="360" w:lineRule="auto"/>
        <w:ind w:firstLine="1134"/>
        <w:jc w:val="center"/>
        <w:rPr>
          <w:rFonts w:ascii="Times New Roman" w:hAnsi="Times New Roman"/>
          <w:bCs/>
          <w:color w:val="FF0000"/>
          <w:sz w:val="24"/>
          <w:szCs w:val="24"/>
        </w:rPr>
      </w:pPr>
      <w:r>
        <w:rPr>
          <w:rFonts w:ascii="Times New Roman" w:hAnsi="Times New Roman"/>
          <w:noProof/>
          <w:color w:val="FF0000"/>
          <w:sz w:val="24"/>
          <w:szCs w:val="24"/>
          <w:lang w:eastAsia="lt-LT"/>
        </w:rPr>
        <w:lastRenderedPageBreak/>
        <w:drawing>
          <wp:inline distT="0" distB="0" distL="0" distR="0">
            <wp:extent cx="3848100" cy="1653540"/>
            <wp:effectExtent l="0" t="0" r="0" b="381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48100" cy="1653540"/>
                    </a:xfrm>
                    <a:prstGeom prst="rect">
                      <a:avLst/>
                    </a:prstGeom>
                    <a:noFill/>
                    <a:ln>
                      <a:noFill/>
                    </a:ln>
                  </pic:spPr>
                </pic:pic>
              </a:graphicData>
            </a:graphic>
          </wp:inline>
        </w:drawing>
      </w:r>
    </w:p>
    <w:p w:rsidR="00B50CD9" w:rsidRDefault="00B50CD9" w:rsidP="00FD5030">
      <w:pPr>
        <w:spacing w:after="100" w:afterAutospacing="1" w:line="240" w:lineRule="auto"/>
        <w:ind w:firstLine="1134"/>
        <w:jc w:val="both"/>
        <w:rPr>
          <w:rFonts w:ascii="Times New Roman" w:hAnsi="Times New Roman"/>
          <w:bCs/>
          <w:sz w:val="24"/>
          <w:szCs w:val="24"/>
        </w:rPr>
      </w:pPr>
      <w:r>
        <w:rPr>
          <w:rFonts w:ascii="Times New Roman" w:hAnsi="Times New Roman"/>
          <w:b/>
          <w:bCs/>
          <w:sz w:val="24"/>
          <w:szCs w:val="24"/>
        </w:rPr>
        <w:t>Išvados:</w:t>
      </w:r>
      <w:r w:rsidR="00B27090">
        <w:rPr>
          <w:rFonts w:ascii="Times New Roman" w:hAnsi="Times New Roman"/>
          <w:bCs/>
          <w:sz w:val="24"/>
          <w:szCs w:val="24"/>
        </w:rPr>
        <w:t xml:space="preserve"> atlikus</w:t>
      </w:r>
      <w:r>
        <w:rPr>
          <w:rFonts w:ascii="Times New Roman" w:hAnsi="Times New Roman"/>
          <w:bCs/>
          <w:sz w:val="24"/>
          <w:szCs w:val="24"/>
        </w:rPr>
        <w:t xml:space="preserve"> visas matematikos </w:t>
      </w:r>
      <w:r w:rsidR="00476519">
        <w:rPr>
          <w:rFonts w:ascii="Times New Roman" w:hAnsi="Times New Roman"/>
          <w:bCs/>
          <w:sz w:val="24"/>
          <w:szCs w:val="24"/>
        </w:rPr>
        <w:t>testo užduotis,</w:t>
      </w:r>
      <w:r w:rsidR="00B27090">
        <w:rPr>
          <w:rFonts w:ascii="Times New Roman" w:hAnsi="Times New Roman"/>
          <w:bCs/>
          <w:sz w:val="24"/>
          <w:szCs w:val="24"/>
        </w:rPr>
        <w:t xml:space="preserve"> sure</w:t>
      </w:r>
      <w:r>
        <w:rPr>
          <w:rFonts w:ascii="Times New Roman" w:hAnsi="Times New Roman"/>
          <w:bCs/>
          <w:sz w:val="24"/>
          <w:szCs w:val="24"/>
        </w:rPr>
        <w:t>nkama 40 taškų. Mokyklos matematikos testų rezultatų vidurkis yra 30,28 ta</w:t>
      </w:r>
      <w:r w:rsidR="00B27090">
        <w:rPr>
          <w:rFonts w:ascii="Times New Roman" w:hAnsi="Times New Roman"/>
          <w:bCs/>
          <w:sz w:val="24"/>
          <w:szCs w:val="24"/>
        </w:rPr>
        <w:t>ško. T</w:t>
      </w:r>
      <w:r>
        <w:rPr>
          <w:rFonts w:ascii="Times New Roman" w:hAnsi="Times New Roman"/>
          <w:bCs/>
          <w:sz w:val="24"/>
          <w:szCs w:val="24"/>
        </w:rPr>
        <w:t>rys</w:t>
      </w:r>
      <w:r w:rsidR="00476519">
        <w:rPr>
          <w:rFonts w:ascii="Times New Roman" w:hAnsi="Times New Roman"/>
          <w:bCs/>
          <w:sz w:val="24"/>
          <w:szCs w:val="24"/>
        </w:rPr>
        <w:t xml:space="preserve"> mokiniai</w:t>
      </w:r>
      <w:r>
        <w:rPr>
          <w:rFonts w:ascii="Times New Roman" w:hAnsi="Times New Roman"/>
          <w:bCs/>
          <w:sz w:val="24"/>
          <w:szCs w:val="24"/>
        </w:rPr>
        <w:t xml:space="preserve"> (43%) surinko daugiau ka</w:t>
      </w:r>
      <w:r w:rsidR="00B27090">
        <w:rPr>
          <w:rFonts w:ascii="Times New Roman" w:hAnsi="Times New Roman"/>
          <w:bCs/>
          <w:sz w:val="24"/>
          <w:szCs w:val="24"/>
        </w:rPr>
        <w:t>ip 30,28 taškų. 25 -27 taškus</w:t>
      </w:r>
      <w:r>
        <w:rPr>
          <w:rFonts w:ascii="Times New Roman" w:hAnsi="Times New Roman"/>
          <w:bCs/>
          <w:sz w:val="24"/>
          <w:szCs w:val="24"/>
        </w:rPr>
        <w:t xml:space="preserve"> surinko 3 mokiniai </w:t>
      </w:r>
      <w:r w:rsidR="00B27090">
        <w:rPr>
          <w:rFonts w:ascii="Times New Roman" w:hAnsi="Times New Roman"/>
          <w:bCs/>
          <w:sz w:val="24"/>
          <w:szCs w:val="24"/>
        </w:rPr>
        <w:t>(</w:t>
      </w:r>
      <w:r>
        <w:rPr>
          <w:rFonts w:ascii="Times New Roman" w:hAnsi="Times New Roman"/>
          <w:bCs/>
          <w:sz w:val="24"/>
          <w:szCs w:val="24"/>
        </w:rPr>
        <w:t>43%</w:t>
      </w:r>
      <w:r w:rsidR="00B27090">
        <w:rPr>
          <w:rFonts w:ascii="Times New Roman" w:hAnsi="Times New Roman"/>
          <w:bCs/>
          <w:sz w:val="24"/>
          <w:szCs w:val="24"/>
        </w:rPr>
        <w:t>)</w:t>
      </w:r>
      <w:r>
        <w:rPr>
          <w:rFonts w:ascii="Times New Roman" w:hAnsi="Times New Roman"/>
          <w:bCs/>
          <w:sz w:val="24"/>
          <w:szCs w:val="24"/>
        </w:rPr>
        <w:t>. 1 mokinys</w:t>
      </w:r>
      <w:r w:rsidR="00B27090">
        <w:rPr>
          <w:rFonts w:ascii="Times New Roman" w:hAnsi="Times New Roman"/>
          <w:bCs/>
          <w:sz w:val="24"/>
          <w:szCs w:val="24"/>
        </w:rPr>
        <w:t xml:space="preserve"> (14%)  surinko 24 balus</w:t>
      </w:r>
      <w:r>
        <w:rPr>
          <w:rFonts w:ascii="Times New Roman" w:hAnsi="Times New Roman"/>
          <w:bCs/>
          <w:sz w:val="24"/>
          <w:szCs w:val="24"/>
        </w:rPr>
        <w:t xml:space="preserve">. </w:t>
      </w:r>
    </w:p>
    <w:p w:rsidR="00B50CD9" w:rsidRDefault="00B50CD9" w:rsidP="00B50CD9">
      <w:pPr>
        <w:spacing w:after="100" w:afterAutospacing="1" w:line="360" w:lineRule="auto"/>
        <w:ind w:firstLine="1134"/>
        <w:jc w:val="center"/>
        <w:rPr>
          <w:rFonts w:ascii="Times New Roman" w:hAnsi="Times New Roman"/>
          <w:bCs/>
          <w:sz w:val="24"/>
          <w:szCs w:val="24"/>
        </w:rPr>
      </w:pPr>
      <w:r>
        <w:rPr>
          <w:rFonts w:ascii="Times New Roman" w:hAnsi="Times New Roman"/>
          <w:noProof/>
          <w:color w:val="FF0000"/>
          <w:sz w:val="24"/>
          <w:szCs w:val="24"/>
          <w:lang w:eastAsia="lt-LT"/>
        </w:rPr>
        <w:drawing>
          <wp:inline distT="0" distB="0" distL="0" distR="0">
            <wp:extent cx="3032760" cy="1653540"/>
            <wp:effectExtent l="0" t="0" r="0" b="381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2760" cy="1653540"/>
                    </a:xfrm>
                    <a:prstGeom prst="rect">
                      <a:avLst/>
                    </a:prstGeom>
                    <a:noFill/>
                    <a:ln>
                      <a:noFill/>
                    </a:ln>
                  </pic:spPr>
                </pic:pic>
              </a:graphicData>
            </a:graphic>
          </wp:inline>
        </w:drawing>
      </w:r>
    </w:p>
    <w:p w:rsidR="00B50CD9" w:rsidRDefault="00B50CD9" w:rsidP="00FD5030">
      <w:pPr>
        <w:spacing w:after="100" w:afterAutospacing="1" w:line="240" w:lineRule="auto"/>
        <w:ind w:firstLine="1134"/>
        <w:jc w:val="both"/>
        <w:rPr>
          <w:rFonts w:ascii="Times New Roman" w:hAnsi="Times New Roman"/>
          <w:bCs/>
          <w:color w:val="FF0000"/>
          <w:sz w:val="24"/>
          <w:szCs w:val="24"/>
        </w:rPr>
      </w:pPr>
      <w:r>
        <w:rPr>
          <w:rFonts w:ascii="Times New Roman" w:hAnsi="Times New Roman"/>
          <w:b/>
          <w:bCs/>
          <w:sz w:val="24"/>
          <w:szCs w:val="24"/>
        </w:rPr>
        <w:t>Išvados</w:t>
      </w:r>
      <w:r w:rsidR="00B27090">
        <w:rPr>
          <w:rFonts w:ascii="Times New Roman" w:hAnsi="Times New Roman"/>
          <w:bCs/>
          <w:sz w:val="24"/>
          <w:szCs w:val="24"/>
        </w:rPr>
        <w:t>: atlikus</w:t>
      </w:r>
      <w:r>
        <w:rPr>
          <w:rFonts w:ascii="Times New Roman" w:hAnsi="Times New Roman"/>
          <w:bCs/>
          <w:sz w:val="24"/>
          <w:szCs w:val="24"/>
        </w:rPr>
        <w:t xml:space="preserve"> skaitymo (teksto suvokimo) užduotis maksimaliai galėjo surinkti 15 taškų. Mokyklos skaitymo (teksto suvokimo) rezultatų vidurkis yra 10,85 taško. Trys antrokai </w:t>
      </w:r>
      <w:r w:rsidR="00B27090">
        <w:rPr>
          <w:rFonts w:ascii="Times New Roman" w:hAnsi="Times New Roman"/>
          <w:bCs/>
          <w:sz w:val="24"/>
          <w:szCs w:val="24"/>
        </w:rPr>
        <w:t xml:space="preserve">(43%). </w:t>
      </w:r>
      <w:r>
        <w:rPr>
          <w:rFonts w:ascii="Times New Roman" w:hAnsi="Times New Roman"/>
          <w:bCs/>
          <w:sz w:val="24"/>
          <w:szCs w:val="24"/>
        </w:rPr>
        <w:t>surinko daugiau kaip 10,85 taš</w:t>
      </w:r>
      <w:r w:rsidR="00B27090">
        <w:rPr>
          <w:rFonts w:ascii="Times New Roman" w:hAnsi="Times New Roman"/>
          <w:bCs/>
          <w:sz w:val="24"/>
          <w:szCs w:val="24"/>
        </w:rPr>
        <w:t xml:space="preserve">ko. </w:t>
      </w:r>
      <w:r>
        <w:rPr>
          <w:rFonts w:ascii="Times New Roman" w:hAnsi="Times New Roman"/>
          <w:bCs/>
          <w:sz w:val="24"/>
          <w:szCs w:val="24"/>
        </w:rPr>
        <w:t xml:space="preserve">10 taškų surinko 3 mokiniai (43%). </w:t>
      </w:r>
      <w:r w:rsidR="00476519">
        <w:rPr>
          <w:rFonts w:ascii="Times New Roman" w:hAnsi="Times New Roman"/>
          <w:bCs/>
          <w:sz w:val="24"/>
          <w:szCs w:val="24"/>
        </w:rPr>
        <w:t>1 mokinys surinko 8</w:t>
      </w:r>
      <w:r>
        <w:rPr>
          <w:rFonts w:ascii="Times New Roman" w:hAnsi="Times New Roman"/>
          <w:bCs/>
          <w:sz w:val="24"/>
          <w:szCs w:val="24"/>
        </w:rPr>
        <w:t xml:space="preserve"> taškus (14%). </w:t>
      </w:r>
    </w:p>
    <w:p w:rsidR="00476519" w:rsidRDefault="00B50CD9" w:rsidP="00476519">
      <w:pPr>
        <w:spacing w:after="100" w:afterAutospacing="1" w:line="360" w:lineRule="auto"/>
        <w:ind w:left="851" w:firstLine="1134"/>
        <w:jc w:val="center"/>
        <w:rPr>
          <w:rFonts w:ascii="Times New Roman" w:hAnsi="Times New Roman"/>
          <w:bCs/>
          <w:sz w:val="24"/>
          <w:szCs w:val="24"/>
        </w:rPr>
      </w:pPr>
      <w:r>
        <w:rPr>
          <w:rFonts w:ascii="Times New Roman" w:hAnsi="Times New Roman"/>
          <w:noProof/>
          <w:sz w:val="24"/>
          <w:szCs w:val="24"/>
          <w:lang w:eastAsia="lt-LT"/>
        </w:rPr>
        <w:drawing>
          <wp:inline distT="0" distB="0" distL="0" distR="0">
            <wp:extent cx="3253740" cy="1546860"/>
            <wp:effectExtent l="0" t="0" r="381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3740" cy="1546860"/>
                    </a:xfrm>
                    <a:prstGeom prst="rect">
                      <a:avLst/>
                    </a:prstGeom>
                    <a:noFill/>
                    <a:ln>
                      <a:noFill/>
                    </a:ln>
                  </pic:spPr>
                </pic:pic>
              </a:graphicData>
            </a:graphic>
          </wp:inline>
        </w:drawing>
      </w:r>
    </w:p>
    <w:p w:rsidR="00B50CD9" w:rsidRDefault="00B50CD9" w:rsidP="00FD5030">
      <w:pPr>
        <w:spacing w:after="100" w:afterAutospacing="1" w:line="240" w:lineRule="auto"/>
        <w:ind w:firstLine="1134"/>
        <w:jc w:val="both"/>
        <w:rPr>
          <w:rFonts w:ascii="Times New Roman" w:hAnsi="Times New Roman"/>
          <w:bCs/>
          <w:sz w:val="24"/>
          <w:szCs w:val="24"/>
        </w:rPr>
      </w:pPr>
      <w:r>
        <w:rPr>
          <w:rFonts w:ascii="Times New Roman" w:hAnsi="Times New Roman"/>
          <w:b/>
          <w:bCs/>
          <w:sz w:val="24"/>
          <w:szCs w:val="24"/>
        </w:rPr>
        <w:t xml:space="preserve"> Išvados</w:t>
      </w:r>
      <w:r>
        <w:rPr>
          <w:rFonts w:ascii="Times New Roman" w:hAnsi="Times New Roman"/>
          <w:bCs/>
          <w:sz w:val="24"/>
          <w:szCs w:val="24"/>
        </w:rPr>
        <w:t>: rašymo (teksto kūrimo) užduotis teisi</w:t>
      </w:r>
      <w:r w:rsidR="00B27090">
        <w:rPr>
          <w:rFonts w:ascii="Times New Roman" w:hAnsi="Times New Roman"/>
          <w:bCs/>
          <w:sz w:val="24"/>
          <w:szCs w:val="24"/>
        </w:rPr>
        <w:t>ngai atlikęs mokinys</w:t>
      </w:r>
      <w:r>
        <w:rPr>
          <w:rFonts w:ascii="Times New Roman" w:hAnsi="Times New Roman"/>
          <w:bCs/>
          <w:sz w:val="24"/>
          <w:szCs w:val="24"/>
        </w:rPr>
        <w:t xml:space="preserve"> galėjo surinkti 22 taškus. Mokyklos rašymo (teksto kūrimo) testo rezultatų vidurkis yra 15,57 taško. Keturi surinko daugiau, kaip 15,57 taš</w:t>
      </w:r>
      <w:r w:rsidR="00B27090">
        <w:rPr>
          <w:rFonts w:ascii="Times New Roman" w:hAnsi="Times New Roman"/>
          <w:bCs/>
          <w:sz w:val="24"/>
          <w:szCs w:val="24"/>
        </w:rPr>
        <w:t>ko (57%).</w:t>
      </w:r>
      <w:r>
        <w:rPr>
          <w:rFonts w:ascii="Times New Roman" w:hAnsi="Times New Roman"/>
          <w:bCs/>
          <w:sz w:val="24"/>
          <w:szCs w:val="24"/>
        </w:rPr>
        <w:t xml:space="preserve"> 11-15 taškų su</w:t>
      </w:r>
      <w:r w:rsidR="00B27090">
        <w:rPr>
          <w:rFonts w:ascii="Times New Roman" w:hAnsi="Times New Roman"/>
          <w:bCs/>
          <w:sz w:val="24"/>
          <w:szCs w:val="24"/>
        </w:rPr>
        <w:t xml:space="preserve">rinko 2 mokiniai 29%. 11 balų </w:t>
      </w:r>
      <w:r>
        <w:rPr>
          <w:rFonts w:ascii="Times New Roman" w:hAnsi="Times New Roman"/>
          <w:bCs/>
          <w:sz w:val="24"/>
          <w:szCs w:val="24"/>
        </w:rPr>
        <w:t xml:space="preserve">surinko 1 mokinys (14%). </w:t>
      </w:r>
    </w:p>
    <w:p w:rsidR="00B50CD9" w:rsidRDefault="00B50CD9" w:rsidP="00B50CD9">
      <w:pPr>
        <w:spacing w:after="0" w:line="360" w:lineRule="auto"/>
        <w:ind w:left="1134" w:firstLine="162"/>
        <w:jc w:val="center"/>
        <w:rPr>
          <w:rFonts w:ascii="Times New Roman" w:hAnsi="Times New Roman"/>
          <w:bCs/>
          <w:sz w:val="24"/>
          <w:szCs w:val="24"/>
        </w:rPr>
      </w:pPr>
      <w:r>
        <w:rPr>
          <w:rFonts w:ascii="Times New Roman" w:hAnsi="Times New Roman"/>
          <w:noProof/>
          <w:sz w:val="24"/>
          <w:szCs w:val="24"/>
          <w:lang w:eastAsia="lt-LT"/>
        </w:rPr>
        <w:lastRenderedPageBreak/>
        <w:drawing>
          <wp:inline distT="0" distB="0" distL="0" distR="0">
            <wp:extent cx="3863340" cy="1805940"/>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3340" cy="1805940"/>
                    </a:xfrm>
                    <a:prstGeom prst="rect">
                      <a:avLst/>
                    </a:prstGeom>
                    <a:noFill/>
                    <a:ln>
                      <a:noFill/>
                    </a:ln>
                  </pic:spPr>
                </pic:pic>
              </a:graphicData>
            </a:graphic>
          </wp:inline>
        </w:drawing>
      </w:r>
    </w:p>
    <w:p w:rsidR="00B50CD9" w:rsidRDefault="00B50CD9" w:rsidP="00FD5030">
      <w:pPr>
        <w:spacing w:after="0" w:line="240" w:lineRule="auto"/>
        <w:ind w:firstLine="1134"/>
        <w:jc w:val="both"/>
        <w:rPr>
          <w:rFonts w:ascii="Times New Roman" w:hAnsi="Times New Roman"/>
          <w:bCs/>
          <w:sz w:val="24"/>
          <w:szCs w:val="24"/>
        </w:rPr>
      </w:pPr>
      <w:r>
        <w:rPr>
          <w:rFonts w:ascii="Times New Roman" w:hAnsi="Times New Roman"/>
          <w:b/>
          <w:bCs/>
          <w:sz w:val="24"/>
          <w:szCs w:val="24"/>
        </w:rPr>
        <w:t>Išvados</w:t>
      </w:r>
      <w:r>
        <w:rPr>
          <w:rFonts w:ascii="Times New Roman" w:hAnsi="Times New Roman"/>
          <w:bCs/>
          <w:sz w:val="24"/>
          <w:szCs w:val="24"/>
        </w:rPr>
        <w:t>: rašymo (kalbos sandaros) testo užduotis teis</w:t>
      </w:r>
      <w:r w:rsidR="00B27090">
        <w:rPr>
          <w:rFonts w:ascii="Times New Roman" w:hAnsi="Times New Roman"/>
          <w:bCs/>
          <w:sz w:val="24"/>
          <w:szCs w:val="24"/>
        </w:rPr>
        <w:t>ingai atlikęs mokinys</w:t>
      </w:r>
      <w:r>
        <w:rPr>
          <w:rFonts w:ascii="Times New Roman" w:hAnsi="Times New Roman"/>
          <w:bCs/>
          <w:sz w:val="24"/>
          <w:szCs w:val="24"/>
        </w:rPr>
        <w:t xml:space="preserve"> galėjo surinkti 24 taškus. Mūsų mokyklos rašymo (kalbos sandaros) testo rezultatų vidurkis yra 20,0 t</w:t>
      </w:r>
      <w:r w:rsidR="00B27090">
        <w:rPr>
          <w:rFonts w:ascii="Times New Roman" w:hAnsi="Times New Roman"/>
          <w:bCs/>
          <w:sz w:val="24"/>
          <w:szCs w:val="24"/>
        </w:rPr>
        <w:t>aško.</w:t>
      </w:r>
      <w:r>
        <w:rPr>
          <w:rFonts w:ascii="Times New Roman" w:hAnsi="Times New Roman"/>
          <w:bCs/>
          <w:sz w:val="24"/>
          <w:szCs w:val="24"/>
        </w:rPr>
        <w:t xml:space="preserve"> </w:t>
      </w:r>
      <w:r w:rsidR="00B27090">
        <w:rPr>
          <w:rFonts w:ascii="Times New Roman" w:hAnsi="Times New Roman"/>
          <w:bCs/>
          <w:sz w:val="24"/>
          <w:szCs w:val="24"/>
        </w:rPr>
        <w:t>P</w:t>
      </w:r>
      <w:r>
        <w:rPr>
          <w:rFonts w:ascii="Times New Roman" w:hAnsi="Times New Roman"/>
          <w:bCs/>
          <w:sz w:val="24"/>
          <w:szCs w:val="24"/>
        </w:rPr>
        <w:t>enki</w:t>
      </w:r>
      <w:r w:rsidR="00B27090">
        <w:rPr>
          <w:rFonts w:ascii="Times New Roman" w:hAnsi="Times New Roman"/>
          <w:bCs/>
          <w:sz w:val="24"/>
          <w:szCs w:val="24"/>
        </w:rPr>
        <w:t xml:space="preserve"> mokiniai</w:t>
      </w:r>
      <w:r>
        <w:rPr>
          <w:rFonts w:ascii="Times New Roman" w:hAnsi="Times New Roman"/>
          <w:bCs/>
          <w:sz w:val="24"/>
          <w:szCs w:val="24"/>
        </w:rPr>
        <w:t xml:space="preserve"> </w:t>
      </w:r>
      <w:r w:rsidR="0007160A">
        <w:rPr>
          <w:rFonts w:ascii="Times New Roman" w:hAnsi="Times New Roman"/>
          <w:bCs/>
          <w:sz w:val="24"/>
          <w:szCs w:val="24"/>
        </w:rPr>
        <w:t xml:space="preserve">(71 % ) </w:t>
      </w:r>
      <w:r>
        <w:rPr>
          <w:rFonts w:ascii="Times New Roman" w:hAnsi="Times New Roman"/>
          <w:bCs/>
          <w:sz w:val="24"/>
          <w:szCs w:val="24"/>
        </w:rPr>
        <w:t>surinko dau</w:t>
      </w:r>
      <w:r w:rsidR="00B27090">
        <w:rPr>
          <w:rFonts w:ascii="Times New Roman" w:hAnsi="Times New Roman"/>
          <w:bCs/>
          <w:sz w:val="24"/>
          <w:szCs w:val="24"/>
        </w:rPr>
        <w:t>gi</w:t>
      </w:r>
      <w:r w:rsidR="0007160A">
        <w:rPr>
          <w:rFonts w:ascii="Times New Roman" w:hAnsi="Times New Roman"/>
          <w:bCs/>
          <w:sz w:val="24"/>
          <w:szCs w:val="24"/>
        </w:rPr>
        <w:t>au kaip 20,0 taškų</w:t>
      </w:r>
      <w:r w:rsidR="00B27090">
        <w:rPr>
          <w:rFonts w:ascii="Times New Roman" w:hAnsi="Times New Roman"/>
          <w:bCs/>
          <w:sz w:val="24"/>
          <w:szCs w:val="24"/>
        </w:rPr>
        <w:t xml:space="preserve">. </w:t>
      </w:r>
      <w:r>
        <w:rPr>
          <w:rFonts w:ascii="Times New Roman" w:hAnsi="Times New Roman"/>
          <w:bCs/>
          <w:sz w:val="24"/>
          <w:szCs w:val="24"/>
        </w:rPr>
        <w:t>15- 17 taškų surinko 2 mokiniai 29%.</w:t>
      </w:r>
    </w:p>
    <w:p w:rsidR="00B50CD9" w:rsidRDefault="00B50CD9" w:rsidP="00B50CD9">
      <w:pPr>
        <w:spacing w:after="0" w:line="240" w:lineRule="auto"/>
        <w:rPr>
          <w:rFonts w:ascii="Times New Roman" w:hAnsi="Times New Roman"/>
          <w:bCs/>
          <w:sz w:val="24"/>
          <w:szCs w:val="24"/>
        </w:rPr>
      </w:pPr>
    </w:p>
    <w:p w:rsidR="00476519" w:rsidRDefault="00B50CD9" w:rsidP="00B50CD9">
      <w:pPr>
        <w:spacing w:after="0" w:line="240" w:lineRule="auto"/>
        <w:ind w:firstLine="1134"/>
        <w:rPr>
          <w:rFonts w:ascii="Times New Roman" w:hAnsi="Times New Roman"/>
          <w:b/>
          <w:bCs/>
          <w:sz w:val="24"/>
          <w:szCs w:val="24"/>
        </w:rPr>
      </w:pPr>
      <w:r>
        <w:rPr>
          <w:rFonts w:ascii="Times New Roman" w:hAnsi="Times New Roman"/>
          <w:b/>
          <w:bCs/>
          <w:sz w:val="24"/>
          <w:szCs w:val="24"/>
        </w:rPr>
        <w:t xml:space="preserve">                                             </w:t>
      </w:r>
    </w:p>
    <w:p w:rsidR="00476519" w:rsidRDefault="00476519" w:rsidP="00FD5030">
      <w:pPr>
        <w:spacing w:after="0" w:line="240" w:lineRule="auto"/>
        <w:rPr>
          <w:rFonts w:ascii="Times New Roman" w:hAnsi="Times New Roman"/>
          <w:b/>
          <w:bCs/>
          <w:sz w:val="24"/>
          <w:szCs w:val="24"/>
        </w:rPr>
      </w:pPr>
    </w:p>
    <w:p w:rsidR="00B50CD9" w:rsidRDefault="00B50CD9" w:rsidP="00FD5030">
      <w:pPr>
        <w:spacing w:after="0" w:line="240" w:lineRule="auto"/>
        <w:jc w:val="center"/>
        <w:rPr>
          <w:rFonts w:ascii="Times New Roman" w:hAnsi="Times New Roman"/>
          <w:b/>
          <w:bCs/>
          <w:sz w:val="24"/>
          <w:szCs w:val="24"/>
        </w:rPr>
      </w:pPr>
      <w:r>
        <w:rPr>
          <w:rFonts w:ascii="Times New Roman" w:hAnsi="Times New Roman"/>
          <w:b/>
          <w:bCs/>
          <w:sz w:val="24"/>
          <w:szCs w:val="24"/>
        </w:rPr>
        <w:t>4 KLASĖ</w:t>
      </w:r>
    </w:p>
    <w:p w:rsidR="00B50CD9" w:rsidRDefault="00FD5030" w:rsidP="00FD5030">
      <w:pPr>
        <w:spacing w:after="0" w:line="240" w:lineRule="auto"/>
        <w:ind w:firstLine="1134"/>
        <w:jc w:val="both"/>
        <w:rPr>
          <w:rFonts w:ascii="Times New Roman" w:hAnsi="Times New Roman"/>
          <w:sz w:val="24"/>
          <w:szCs w:val="24"/>
        </w:rPr>
      </w:pPr>
      <w:r>
        <w:rPr>
          <w:rFonts w:ascii="Times New Roman" w:hAnsi="Times New Roman"/>
          <w:sz w:val="24"/>
          <w:szCs w:val="24"/>
        </w:rPr>
        <w:t>2016–</w:t>
      </w:r>
      <w:r w:rsidR="00B50CD9">
        <w:rPr>
          <w:rFonts w:ascii="Times New Roman" w:hAnsi="Times New Roman"/>
          <w:sz w:val="24"/>
          <w:szCs w:val="24"/>
        </w:rPr>
        <w:t>2017 mokslo metų nacionalinių mokinių pasiekimų patikrinime dalyvavo 6 ketvirtos klasės mo</w:t>
      </w:r>
      <w:r w:rsidR="0007160A">
        <w:rPr>
          <w:rFonts w:ascii="Times New Roman" w:hAnsi="Times New Roman"/>
          <w:sz w:val="24"/>
          <w:szCs w:val="24"/>
        </w:rPr>
        <w:t>kiniai. P</w:t>
      </w:r>
      <w:r w:rsidR="00B50CD9">
        <w:rPr>
          <w:rFonts w:ascii="Times New Roman" w:hAnsi="Times New Roman"/>
          <w:sz w:val="24"/>
          <w:szCs w:val="24"/>
        </w:rPr>
        <w:t>asiekimų patikrinimo testų rezultatų analizė parodė, kad mūsų mokinių žinios yra tvirtos. Matematikos, rašymo ir pasaulio pažinimo testų rezultatai</w:t>
      </w:r>
      <w:r w:rsidR="0007160A">
        <w:rPr>
          <w:rFonts w:ascii="Times New Roman" w:hAnsi="Times New Roman"/>
          <w:sz w:val="24"/>
          <w:szCs w:val="24"/>
        </w:rPr>
        <w:t xml:space="preserve"> parodė, kad mūsų mokyklos ketvirtokų </w:t>
      </w:r>
      <w:r w:rsidR="00B50CD9">
        <w:rPr>
          <w:rFonts w:ascii="Times New Roman" w:hAnsi="Times New Roman"/>
          <w:sz w:val="24"/>
          <w:szCs w:val="24"/>
        </w:rPr>
        <w:t xml:space="preserve"> žinios ir gebėjimai įvertinti aukštesniuoju ir pagrindiniu lygiu. </w:t>
      </w:r>
      <w:r w:rsidR="0007160A">
        <w:rPr>
          <w:rFonts w:ascii="Times New Roman" w:hAnsi="Times New Roman"/>
          <w:sz w:val="24"/>
          <w:szCs w:val="24"/>
        </w:rPr>
        <w:t>50% ketvirtokų s</w:t>
      </w:r>
      <w:r w:rsidR="00B50CD9">
        <w:rPr>
          <w:rFonts w:ascii="Times New Roman" w:hAnsi="Times New Roman"/>
          <w:sz w:val="24"/>
          <w:szCs w:val="24"/>
        </w:rPr>
        <w:t>kaitymo</w:t>
      </w:r>
      <w:r w:rsidR="0007160A">
        <w:rPr>
          <w:rFonts w:ascii="Times New Roman" w:hAnsi="Times New Roman"/>
          <w:sz w:val="24"/>
          <w:szCs w:val="24"/>
        </w:rPr>
        <w:t xml:space="preserve"> testo rezultatai </w:t>
      </w:r>
      <w:r w:rsidR="00B50CD9">
        <w:rPr>
          <w:rFonts w:ascii="Times New Roman" w:hAnsi="Times New Roman"/>
          <w:sz w:val="24"/>
          <w:szCs w:val="24"/>
        </w:rPr>
        <w:t>siekė aukštesnįjį ir pagrindinį lygį.</w:t>
      </w:r>
    </w:p>
    <w:p w:rsidR="00FD5030" w:rsidRDefault="00FD5030" w:rsidP="00FD5030">
      <w:pPr>
        <w:spacing w:after="0" w:line="240" w:lineRule="auto"/>
        <w:ind w:firstLine="1134"/>
        <w:jc w:val="both"/>
        <w:rPr>
          <w:rFonts w:ascii="Times New Roman" w:hAnsi="Times New Roman"/>
          <w:sz w:val="24"/>
          <w:szCs w:val="24"/>
        </w:rPr>
      </w:pPr>
    </w:p>
    <w:p w:rsidR="00B50CD9" w:rsidRPr="00476519" w:rsidRDefault="00476519" w:rsidP="00476519">
      <w:pPr>
        <w:spacing w:after="0"/>
        <w:jc w:val="center"/>
        <w:rPr>
          <w:rFonts w:ascii="Times New Roman" w:hAnsi="Times New Roman"/>
          <w:b/>
          <w:sz w:val="24"/>
          <w:szCs w:val="24"/>
        </w:rPr>
      </w:pPr>
      <w:r>
        <w:rPr>
          <w:rFonts w:ascii="Times New Roman" w:hAnsi="Times New Roman"/>
          <w:b/>
          <w:sz w:val="24"/>
          <w:szCs w:val="24"/>
        </w:rPr>
        <w:t>MATEMATIKA</w:t>
      </w:r>
    </w:p>
    <w:tbl>
      <w:tblPr>
        <w:tblW w:w="0" w:type="auto"/>
        <w:tblInd w:w="108" w:type="dxa"/>
        <w:tblLook w:val="04A0" w:firstRow="1" w:lastRow="0" w:firstColumn="1" w:lastColumn="0" w:noHBand="0" w:noVBand="1"/>
      </w:tblPr>
      <w:tblGrid>
        <w:gridCol w:w="2486"/>
        <w:gridCol w:w="2549"/>
        <w:gridCol w:w="2420"/>
        <w:gridCol w:w="2184"/>
      </w:tblGrid>
      <w:tr w:rsidR="00B50CD9" w:rsidTr="00B50CD9">
        <w:tc>
          <w:tcPr>
            <w:tcW w:w="2486"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Pasiekimo lygis</w:t>
            </w:r>
          </w:p>
        </w:tc>
        <w:tc>
          <w:tcPr>
            <w:tcW w:w="2549" w:type="dxa"/>
            <w:tcBorders>
              <w:top w:val="single" w:sz="4" w:space="0" w:color="auto"/>
              <w:left w:val="single" w:sz="4" w:space="0" w:color="auto"/>
              <w:bottom w:val="single" w:sz="4" w:space="0" w:color="auto"/>
              <w:right w:val="single" w:sz="4" w:space="0" w:color="auto"/>
            </w:tcBorders>
            <w:hideMark/>
          </w:tcPr>
          <w:p w:rsidR="00B50CD9" w:rsidRDefault="00612546">
            <w:pPr>
              <w:spacing w:after="0"/>
              <w:jc w:val="center"/>
              <w:rPr>
                <w:rFonts w:ascii="Times New Roman" w:hAnsi="Times New Roman"/>
                <w:sz w:val="20"/>
                <w:szCs w:val="20"/>
                <w:lang w:val="en-GB"/>
              </w:rPr>
            </w:pPr>
            <w:r>
              <w:rPr>
                <w:rFonts w:ascii="Times New Roman" w:hAnsi="Times New Roman"/>
                <w:sz w:val="20"/>
                <w:szCs w:val="20"/>
                <w:lang w:val="en-GB"/>
              </w:rPr>
              <w:t>M</w:t>
            </w:r>
            <w:r w:rsidR="00B50CD9">
              <w:rPr>
                <w:rFonts w:ascii="Times New Roman" w:hAnsi="Times New Roman"/>
                <w:sz w:val="20"/>
                <w:szCs w:val="20"/>
                <w:lang w:val="en-GB"/>
              </w:rPr>
              <w:t>okinių skaičius</w:t>
            </w:r>
          </w:p>
        </w:tc>
        <w:tc>
          <w:tcPr>
            <w:tcW w:w="2420"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Mokyklos vidurkis %</w:t>
            </w:r>
          </w:p>
        </w:tc>
        <w:tc>
          <w:tcPr>
            <w:tcW w:w="218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Šalies vidurkis (%)</w:t>
            </w:r>
          </w:p>
        </w:tc>
      </w:tr>
      <w:tr w:rsidR="00B50CD9" w:rsidTr="00B50CD9">
        <w:tc>
          <w:tcPr>
            <w:tcW w:w="2486" w:type="dxa"/>
            <w:tcBorders>
              <w:top w:val="single" w:sz="4" w:space="0" w:color="auto"/>
              <w:left w:val="single" w:sz="4" w:space="0" w:color="auto"/>
              <w:bottom w:val="single" w:sz="4" w:space="0" w:color="auto"/>
              <w:right w:val="single" w:sz="4" w:space="0" w:color="auto"/>
            </w:tcBorders>
            <w:hideMark/>
          </w:tcPr>
          <w:p w:rsidR="00B50CD9" w:rsidRDefault="00B50CD9">
            <w:pPr>
              <w:spacing w:after="0"/>
              <w:rPr>
                <w:rFonts w:ascii="Times New Roman" w:hAnsi="Times New Roman"/>
                <w:sz w:val="20"/>
                <w:szCs w:val="20"/>
                <w:lang w:val="en-GB"/>
              </w:rPr>
            </w:pPr>
            <w:r>
              <w:rPr>
                <w:rFonts w:ascii="Times New Roman" w:hAnsi="Times New Roman"/>
                <w:sz w:val="20"/>
                <w:szCs w:val="20"/>
                <w:lang w:val="en-GB"/>
              </w:rPr>
              <w:t>Aukštesnysis</w:t>
            </w:r>
          </w:p>
        </w:tc>
        <w:tc>
          <w:tcPr>
            <w:tcW w:w="2549"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1</w:t>
            </w:r>
          </w:p>
        </w:tc>
        <w:tc>
          <w:tcPr>
            <w:tcW w:w="2420"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16,7</w:t>
            </w:r>
          </w:p>
        </w:tc>
        <w:tc>
          <w:tcPr>
            <w:tcW w:w="218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13,1</w:t>
            </w:r>
          </w:p>
        </w:tc>
      </w:tr>
      <w:tr w:rsidR="00B50CD9" w:rsidTr="00B50CD9">
        <w:tc>
          <w:tcPr>
            <w:tcW w:w="2486" w:type="dxa"/>
            <w:tcBorders>
              <w:top w:val="single" w:sz="4" w:space="0" w:color="auto"/>
              <w:left w:val="single" w:sz="4" w:space="0" w:color="auto"/>
              <w:bottom w:val="single" w:sz="4" w:space="0" w:color="auto"/>
              <w:right w:val="single" w:sz="4" w:space="0" w:color="auto"/>
            </w:tcBorders>
            <w:hideMark/>
          </w:tcPr>
          <w:p w:rsidR="00B50CD9" w:rsidRDefault="00B50CD9">
            <w:pPr>
              <w:spacing w:after="0"/>
              <w:rPr>
                <w:rFonts w:ascii="Times New Roman" w:hAnsi="Times New Roman"/>
                <w:sz w:val="20"/>
                <w:szCs w:val="20"/>
                <w:lang w:val="en-GB"/>
              </w:rPr>
            </w:pPr>
            <w:r>
              <w:rPr>
                <w:rFonts w:ascii="Times New Roman" w:hAnsi="Times New Roman"/>
                <w:sz w:val="20"/>
                <w:szCs w:val="20"/>
                <w:lang w:val="en-GB"/>
              </w:rPr>
              <w:t>Pagrindinis</w:t>
            </w:r>
          </w:p>
        </w:tc>
        <w:tc>
          <w:tcPr>
            <w:tcW w:w="2549"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5</w:t>
            </w:r>
          </w:p>
        </w:tc>
        <w:tc>
          <w:tcPr>
            <w:tcW w:w="2420"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83,3</w:t>
            </w:r>
          </w:p>
        </w:tc>
        <w:tc>
          <w:tcPr>
            <w:tcW w:w="218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55,7</w:t>
            </w:r>
          </w:p>
        </w:tc>
      </w:tr>
      <w:tr w:rsidR="00B50CD9" w:rsidTr="00B50CD9">
        <w:tc>
          <w:tcPr>
            <w:tcW w:w="2486" w:type="dxa"/>
            <w:tcBorders>
              <w:top w:val="single" w:sz="4" w:space="0" w:color="auto"/>
              <w:left w:val="single" w:sz="4" w:space="0" w:color="auto"/>
              <w:bottom w:val="single" w:sz="4" w:space="0" w:color="auto"/>
              <w:right w:val="single" w:sz="4" w:space="0" w:color="auto"/>
            </w:tcBorders>
            <w:hideMark/>
          </w:tcPr>
          <w:p w:rsidR="00B50CD9" w:rsidRDefault="00B50CD9">
            <w:pPr>
              <w:spacing w:after="0"/>
              <w:rPr>
                <w:rFonts w:ascii="Times New Roman" w:hAnsi="Times New Roman"/>
                <w:sz w:val="20"/>
                <w:szCs w:val="20"/>
                <w:lang w:val="en-GB"/>
              </w:rPr>
            </w:pPr>
            <w:r>
              <w:rPr>
                <w:rFonts w:ascii="Times New Roman" w:hAnsi="Times New Roman"/>
                <w:sz w:val="20"/>
                <w:szCs w:val="20"/>
                <w:lang w:val="en-GB"/>
              </w:rPr>
              <w:t>Patenkinamas</w:t>
            </w:r>
          </w:p>
        </w:tc>
        <w:tc>
          <w:tcPr>
            <w:tcW w:w="2549"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0</w:t>
            </w:r>
          </w:p>
        </w:tc>
        <w:tc>
          <w:tcPr>
            <w:tcW w:w="2420"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0</w:t>
            </w:r>
          </w:p>
        </w:tc>
        <w:tc>
          <w:tcPr>
            <w:tcW w:w="218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27,9</w:t>
            </w:r>
          </w:p>
        </w:tc>
      </w:tr>
      <w:tr w:rsidR="00B50CD9" w:rsidTr="00B50CD9">
        <w:tc>
          <w:tcPr>
            <w:tcW w:w="248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0"/>
                <w:szCs w:val="20"/>
                <w:lang w:val="en-GB"/>
              </w:rPr>
            </w:pPr>
            <w:r>
              <w:rPr>
                <w:rFonts w:ascii="Times New Roman" w:hAnsi="Times New Roman"/>
                <w:sz w:val="20"/>
                <w:szCs w:val="20"/>
                <w:lang w:val="en-GB"/>
              </w:rPr>
              <w:t>Nepasiektas patenkinamas</w:t>
            </w:r>
          </w:p>
        </w:tc>
        <w:tc>
          <w:tcPr>
            <w:tcW w:w="2549"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0</w:t>
            </w:r>
          </w:p>
        </w:tc>
        <w:tc>
          <w:tcPr>
            <w:tcW w:w="2420"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0</w:t>
            </w:r>
          </w:p>
        </w:tc>
        <w:tc>
          <w:tcPr>
            <w:tcW w:w="2184" w:type="dxa"/>
            <w:tcBorders>
              <w:top w:val="single" w:sz="4" w:space="0" w:color="auto"/>
              <w:left w:val="single" w:sz="4" w:space="0" w:color="auto"/>
              <w:bottom w:val="single" w:sz="4" w:space="0" w:color="auto"/>
              <w:right w:val="single" w:sz="4" w:space="0" w:color="auto"/>
            </w:tcBorders>
            <w:hideMark/>
          </w:tcPr>
          <w:p w:rsidR="00B50CD9" w:rsidRDefault="00B50CD9">
            <w:pPr>
              <w:spacing w:after="0"/>
              <w:jc w:val="center"/>
              <w:rPr>
                <w:rFonts w:ascii="Times New Roman" w:hAnsi="Times New Roman"/>
                <w:sz w:val="20"/>
                <w:szCs w:val="20"/>
                <w:lang w:val="en-GB"/>
              </w:rPr>
            </w:pPr>
            <w:r>
              <w:rPr>
                <w:rFonts w:ascii="Times New Roman" w:hAnsi="Times New Roman"/>
                <w:sz w:val="20"/>
                <w:szCs w:val="20"/>
                <w:lang w:val="en-GB"/>
              </w:rPr>
              <w:t>3,3</w:t>
            </w:r>
          </w:p>
        </w:tc>
      </w:tr>
    </w:tbl>
    <w:p w:rsidR="00FD5030" w:rsidRDefault="00FD5030" w:rsidP="00FD5030">
      <w:pPr>
        <w:spacing w:after="0" w:line="240" w:lineRule="auto"/>
        <w:ind w:firstLine="1134"/>
        <w:jc w:val="both"/>
        <w:rPr>
          <w:rFonts w:ascii="Times New Roman" w:hAnsi="Times New Roman"/>
          <w:sz w:val="24"/>
          <w:szCs w:val="24"/>
        </w:rPr>
      </w:pPr>
    </w:p>
    <w:p w:rsidR="00B50CD9" w:rsidRDefault="00B50CD9" w:rsidP="00FD5030">
      <w:pPr>
        <w:spacing w:after="0" w:line="240" w:lineRule="auto"/>
        <w:ind w:firstLine="1134"/>
        <w:jc w:val="both"/>
        <w:rPr>
          <w:rFonts w:ascii="Times New Roman" w:hAnsi="Times New Roman"/>
          <w:sz w:val="24"/>
          <w:szCs w:val="24"/>
        </w:rPr>
      </w:pPr>
      <w:r>
        <w:rPr>
          <w:rFonts w:ascii="Times New Roman" w:hAnsi="Times New Roman"/>
          <w:sz w:val="24"/>
          <w:szCs w:val="24"/>
        </w:rPr>
        <w:t>Pagal veiklos sritis</w:t>
      </w:r>
      <w:r w:rsidR="00476519">
        <w:rPr>
          <w:rFonts w:ascii="Times New Roman" w:hAnsi="Times New Roman"/>
          <w:sz w:val="24"/>
          <w:szCs w:val="24"/>
        </w:rPr>
        <w:t xml:space="preserve"> mokyklos</w:t>
      </w:r>
      <w:r>
        <w:rPr>
          <w:rFonts w:ascii="Times New Roman" w:hAnsi="Times New Roman"/>
          <w:sz w:val="24"/>
          <w:szCs w:val="24"/>
        </w:rPr>
        <w:t xml:space="preserve"> ketvirtokų žinios įvertintos au</w:t>
      </w:r>
      <w:r w:rsidR="0007160A">
        <w:rPr>
          <w:rFonts w:ascii="Times New Roman" w:hAnsi="Times New Roman"/>
          <w:sz w:val="24"/>
          <w:szCs w:val="24"/>
        </w:rPr>
        <w:t>kštesniuoju ir pagrindiniu lygiu</w:t>
      </w:r>
      <w:r>
        <w:rPr>
          <w:rFonts w:ascii="Times New Roman" w:hAnsi="Times New Roman"/>
          <w:sz w:val="24"/>
          <w:szCs w:val="24"/>
        </w:rPr>
        <w:t xml:space="preserve"> srityse: geometrija, matai ir matavimai (86,1%), statistika (63,0%), reiškiniai, lygtys ir nelygybės (62,5%). Silpniau įvertintas problemų sprendimas (36,1%). Pagal kognity</w:t>
      </w:r>
      <w:r w:rsidR="0007160A">
        <w:rPr>
          <w:rFonts w:ascii="Times New Roman" w:hAnsi="Times New Roman"/>
          <w:sz w:val="24"/>
          <w:szCs w:val="24"/>
        </w:rPr>
        <w:t>vinių gebėjimų grupes</w:t>
      </w:r>
      <w:r>
        <w:rPr>
          <w:rFonts w:ascii="Times New Roman" w:hAnsi="Times New Roman"/>
          <w:sz w:val="24"/>
          <w:szCs w:val="24"/>
        </w:rPr>
        <w:t xml:space="preserve"> geriausiai įvertintos sritys: žinios ir supratimas (75%), gebėjimas jas taikyti (67,6%) siekė tarp aukštesniojo ir pagrindinio lygių. </w:t>
      </w:r>
    </w:p>
    <w:p w:rsidR="00FD5030" w:rsidRDefault="00FD5030" w:rsidP="00FD5030">
      <w:pPr>
        <w:spacing w:after="0" w:line="240" w:lineRule="auto"/>
        <w:ind w:firstLine="1134"/>
        <w:jc w:val="both"/>
        <w:rPr>
          <w:rFonts w:ascii="Times New Roman" w:hAnsi="Times New Roman"/>
          <w:sz w:val="24"/>
          <w:szCs w:val="24"/>
        </w:rPr>
      </w:pPr>
    </w:p>
    <w:p w:rsidR="00B50CD9" w:rsidRPr="00476519" w:rsidRDefault="00476519" w:rsidP="00476519">
      <w:pPr>
        <w:spacing w:after="0"/>
        <w:ind w:firstLine="851"/>
        <w:jc w:val="center"/>
        <w:rPr>
          <w:rFonts w:ascii="Times New Roman" w:hAnsi="Times New Roman"/>
          <w:b/>
          <w:sz w:val="24"/>
          <w:szCs w:val="24"/>
        </w:rPr>
      </w:pPr>
      <w:r>
        <w:rPr>
          <w:rFonts w:ascii="Times New Roman" w:hAnsi="Times New Roman"/>
          <w:b/>
          <w:sz w:val="24"/>
          <w:szCs w:val="24"/>
        </w:rPr>
        <w:t>SKAITYMAS –TEKSTO SUVOKIMAS</w:t>
      </w:r>
    </w:p>
    <w:tbl>
      <w:tblPr>
        <w:tblStyle w:val="Lentelstinklelis"/>
        <w:tblW w:w="9639" w:type="dxa"/>
        <w:tblInd w:w="-5" w:type="dxa"/>
        <w:tblLook w:val="04A0" w:firstRow="1" w:lastRow="0" w:firstColumn="1" w:lastColumn="0" w:noHBand="0" w:noVBand="1"/>
      </w:tblPr>
      <w:tblGrid>
        <w:gridCol w:w="2410"/>
        <w:gridCol w:w="1985"/>
        <w:gridCol w:w="2976"/>
        <w:gridCol w:w="2268"/>
      </w:tblGrid>
      <w:tr w:rsidR="00B50CD9" w:rsidTr="0007160A">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Pasiekimo lygis</w:t>
            </w:r>
          </w:p>
        </w:tc>
        <w:tc>
          <w:tcPr>
            <w:tcW w:w="1985" w:type="dxa"/>
            <w:tcBorders>
              <w:top w:val="single" w:sz="4" w:space="0" w:color="auto"/>
              <w:left w:val="single" w:sz="4" w:space="0" w:color="auto"/>
              <w:bottom w:val="single" w:sz="4" w:space="0" w:color="auto"/>
              <w:right w:val="single" w:sz="4" w:space="0" w:color="auto"/>
            </w:tcBorders>
            <w:hideMark/>
          </w:tcPr>
          <w:p w:rsidR="00B50CD9" w:rsidRDefault="00612546">
            <w:pPr>
              <w:spacing w:after="0" w:line="240" w:lineRule="auto"/>
              <w:jc w:val="center"/>
              <w:rPr>
                <w:rFonts w:ascii="Times New Roman" w:hAnsi="Times New Roman"/>
              </w:rPr>
            </w:pPr>
            <w:r>
              <w:rPr>
                <w:rFonts w:ascii="Times New Roman" w:hAnsi="Times New Roman"/>
              </w:rPr>
              <w:t>M</w:t>
            </w:r>
            <w:r w:rsidR="00B50CD9">
              <w:rPr>
                <w:rFonts w:ascii="Times New Roman" w:hAnsi="Times New Roman"/>
              </w:rPr>
              <w:t>okinių skaičius</w:t>
            </w:r>
          </w:p>
        </w:tc>
        <w:tc>
          <w:tcPr>
            <w:tcW w:w="29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Mokyklos vidurkis %</w:t>
            </w:r>
          </w:p>
        </w:tc>
        <w:tc>
          <w:tcPr>
            <w:tcW w:w="226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Šalies vidurkis (%)</w:t>
            </w:r>
          </w:p>
        </w:tc>
      </w:tr>
      <w:tr w:rsidR="00B50CD9" w:rsidTr="0007160A">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Aukštesnysis</w:t>
            </w:r>
          </w:p>
        </w:tc>
        <w:tc>
          <w:tcPr>
            <w:tcW w:w="198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1</w:t>
            </w:r>
          </w:p>
        </w:tc>
        <w:tc>
          <w:tcPr>
            <w:tcW w:w="29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16,7</w:t>
            </w:r>
          </w:p>
        </w:tc>
        <w:tc>
          <w:tcPr>
            <w:tcW w:w="226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10,8</w:t>
            </w:r>
          </w:p>
        </w:tc>
      </w:tr>
      <w:tr w:rsidR="00B50CD9" w:rsidTr="0007160A">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Pagrindinis</w:t>
            </w:r>
          </w:p>
        </w:tc>
        <w:tc>
          <w:tcPr>
            <w:tcW w:w="198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2</w:t>
            </w:r>
          </w:p>
        </w:tc>
        <w:tc>
          <w:tcPr>
            <w:tcW w:w="29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33,3</w:t>
            </w:r>
          </w:p>
        </w:tc>
        <w:tc>
          <w:tcPr>
            <w:tcW w:w="226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26,7</w:t>
            </w:r>
          </w:p>
        </w:tc>
      </w:tr>
      <w:tr w:rsidR="00B50CD9" w:rsidTr="0007160A">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Patenkinamas</w:t>
            </w:r>
          </w:p>
        </w:tc>
        <w:tc>
          <w:tcPr>
            <w:tcW w:w="198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3</w:t>
            </w:r>
          </w:p>
        </w:tc>
        <w:tc>
          <w:tcPr>
            <w:tcW w:w="29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50</w:t>
            </w:r>
          </w:p>
        </w:tc>
        <w:tc>
          <w:tcPr>
            <w:tcW w:w="226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51,7</w:t>
            </w:r>
          </w:p>
        </w:tc>
      </w:tr>
      <w:tr w:rsidR="00B50CD9" w:rsidTr="0007160A">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Nepasiektas patenkinamas</w:t>
            </w:r>
          </w:p>
        </w:tc>
        <w:tc>
          <w:tcPr>
            <w:tcW w:w="198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97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26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10,8</w:t>
            </w:r>
          </w:p>
        </w:tc>
      </w:tr>
    </w:tbl>
    <w:p w:rsidR="00FD5030" w:rsidRDefault="00FD5030" w:rsidP="00B50CD9">
      <w:pPr>
        <w:spacing w:after="0" w:line="240" w:lineRule="auto"/>
        <w:jc w:val="both"/>
        <w:rPr>
          <w:rFonts w:ascii="Times New Roman" w:hAnsi="Times New Roman"/>
          <w:sz w:val="24"/>
          <w:szCs w:val="24"/>
        </w:rPr>
      </w:pPr>
    </w:p>
    <w:p w:rsidR="00B50CD9" w:rsidRDefault="00B50CD9" w:rsidP="00FD5030">
      <w:pPr>
        <w:spacing w:after="0" w:line="240" w:lineRule="auto"/>
        <w:ind w:firstLine="1134"/>
        <w:jc w:val="both"/>
        <w:rPr>
          <w:rFonts w:ascii="Times New Roman" w:hAnsi="Times New Roman"/>
          <w:sz w:val="24"/>
          <w:szCs w:val="24"/>
        </w:rPr>
      </w:pPr>
      <w:r>
        <w:rPr>
          <w:rFonts w:ascii="Times New Roman" w:hAnsi="Times New Roman"/>
          <w:sz w:val="24"/>
          <w:szCs w:val="24"/>
        </w:rPr>
        <w:t>Pagal veiklos sritis ketvirtokams geriausiai sekėsi teksto turinio, kalbos ir teksto elementų</w:t>
      </w:r>
    </w:p>
    <w:p w:rsidR="00B50CD9" w:rsidRDefault="00B50CD9" w:rsidP="00B50CD9">
      <w:pPr>
        <w:spacing w:after="0" w:line="240" w:lineRule="auto"/>
        <w:jc w:val="both"/>
        <w:rPr>
          <w:rFonts w:ascii="Times New Roman" w:hAnsi="Times New Roman"/>
          <w:sz w:val="24"/>
          <w:szCs w:val="24"/>
        </w:rPr>
      </w:pPr>
      <w:r>
        <w:rPr>
          <w:rFonts w:ascii="Times New Roman" w:hAnsi="Times New Roman"/>
          <w:sz w:val="24"/>
          <w:szCs w:val="24"/>
        </w:rPr>
        <w:t>vertinimas (75,0%) pasiektas aukštesnysis lygis, gerai sekėsi daryti tiesiogines išvadas (76,2%) ir rasti pateiktą informaciją (61,1%). Sunkiau sekėsi interpretuoti ir integruoti idėjas (44,4%). Kognityvinių gebėjimų grupėje gerai įvertintos skaitymo ir teksto suvokimo, supratimo žinios, tačiau jų taikymas siekė 55,0%. Aukštesnieji loginio mąstymo gebėjimai siekė (60,4%).</w:t>
      </w:r>
    </w:p>
    <w:p w:rsidR="00FD5030" w:rsidRDefault="00FD5030" w:rsidP="00476519">
      <w:pPr>
        <w:spacing w:after="0"/>
        <w:jc w:val="center"/>
        <w:rPr>
          <w:rFonts w:ascii="Times New Roman" w:hAnsi="Times New Roman"/>
          <w:b/>
          <w:sz w:val="24"/>
          <w:szCs w:val="24"/>
        </w:rPr>
      </w:pPr>
    </w:p>
    <w:p w:rsidR="00B50CD9" w:rsidRPr="00476519" w:rsidRDefault="00476519" w:rsidP="00476519">
      <w:pPr>
        <w:spacing w:after="0"/>
        <w:jc w:val="center"/>
        <w:rPr>
          <w:rFonts w:ascii="Times New Roman" w:hAnsi="Times New Roman"/>
          <w:b/>
          <w:sz w:val="24"/>
          <w:szCs w:val="24"/>
        </w:rPr>
      </w:pPr>
      <w:r>
        <w:rPr>
          <w:rFonts w:ascii="Times New Roman" w:hAnsi="Times New Roman"/>
          <w:b/>
          <w:sz w:val="24"/>
          <w:szCs w:val="24"/>
        </w:rPr>
        <w:t>RAŠYMAS –TEKSTO KŪRIMAS</w:t>
      </w:r>
    </w:p>
    <w:tbl>
      <w:tblPr>
        <w:tblStyle w:val="Lentelstinklelis"/>
        <w:tblW w:w="0" w:type="auto"/>
        <w:tblInd w:w="-5" w:type="dxa"/>
        <w:tblLook w:val="04A0" w:firstRow="1" w:lastRow="0" w:firstColumn="1" w:lastColumn="0" w:noHBand="0" w:noVBand="1"/>
      </w:tblPr>
      <w:tblGrid>
        <w:gridCol w:w="2410"/>
        <w:gridCol w:w="1701"/>
        <w:gridCol w:w="2552"/>
        <w:gridCol w:w="2551"/>
      </w:tblGrid>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Pasiekimo lygis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612546">
            <w:pPr>
              <w:spacing w:after="0" w:line="240" w:lineRule="auto"/>
              <w:jc w:val="center"/>
              <w:rPr>
                <w:rFonts w:ascii="Times New Roman" w:hAnsi="Times New Roman"/>
              </w:rPr>
            </w:pPr>
            <w:r>
              <w:rPr>
                <w:rFonts w:ascii="Times New Roman" w:hAnsi="Times New Roman"/>
              </w:rPr>
              <w:t>M</w:t>
            </w:r>
            <w:r w:rsidR="00B50CD9">
              <w:rPr>
                <w:rFonts w:ascii="Times New Roman" w:hAnsi="Times New Roman"/>
              </w:rPr>
              <w:t>okinių skaičius</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Mokyklos vidurkis %</w:t>
            </w:r>
          </w:p>
        </w:tc>
        <w:tc>
          <w:tcPr>
            <w:tcW w:w="255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Šalies vidurkis (%)</w:t>
            </w:r>
          </w:p>
        </w:tc>
      </w:tr>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lastRenderedPageBreak/>
              <w:t>Aukštesnysis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2</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33,3</w:t>
            </w:r>
          </w:p>
        </w:tc>
        <w:tc>
          <w:tcPr>
            <w:tcW w:w="255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10,8</w:t>
            </w:r>
          </w:p>
        </w:tc>
      </w:tr>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Pagrindinis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4</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66,7</w:t>
            </w:r>
          </w:p>
        </w:tc>
        <w:tc>
          <w:tcPr>
            <w:tcW w:w="255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31,3</w:t>
            </w:r>
          </w:p>
        </w:tc>
      </w:tr>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Patenkinamas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55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39,5</w:t>
            </w:r>
          </w:p>
        </w:tc>
      </w:tr>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Nepasiektas patenkinamas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55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18,5</w:t>
            </w:r>
          </w:p>
        </w:tc>
      </w:tr>
    </w:tbl>
    <w:p w:rsidR="00B50CD9" w:rsidRDefault="00B50CD9" w:rsidP="00B50CD9">
      <w:pPr>
        <w:spacing w:after="0"/>
        <w:jc w:val="both"/>
        <w:rPr>
          <w:rFonts w:ascii="Times New Roman" w:hAnsi="Times New Roman"/>
          <w:sz w:val="24"/>
          <w:szCs w:val="24"/>
        </w:rPr>
      </w:pPr>
    </w:p>
    <w:p w:rsidR="00B50CD9" w:rsidRDefault="00B50CD9" w:rsidP="00FD5030">
      <w:pPr>
        <w:spacing w:after="0" w:line="240" w:lineRule="auto"/>
        <w:ind w:firstLine="1134"/>
        <w:jc w:val="both"/>
        <w:rPr>
          <w:rFonts w:ascii="Times New Roman" w:hAnsi="Times New Roman"/>
          <w:sz w:val="24"/>
          <w:szCs w:val="24"/>
        </w:rPr>
      </w:pPr>
      <w:r>
        <w:rPr>
          <w:rFonts w:ascii="Times New Roman" w:hAnsi="Times New Roman"/>
          <w:sz w:val="24"/>
          <w:szCs w:val="24"/>
        </w:rPr>
        <w:t>Analizuojant rezultatus pagal vertinimo kriterijus, 85,2 % ketvirtokams gerai sekėsi išdėstyti turinį, 77,8% mokinių gebėjo išlaikyti gerą rašinio struktūrą ir kalbinę raišką, 66,7% mokinių darbai raštingi ir siekia pagrindinį pasiekimų lygį.</w:t>
      </w:r>
    </w:p>
    <w:p w:rsidR="00B50CD9" w:rsidRDefault="00B50CD9" w:rsidP="00B50CD9">
      <w:pPr>
        <w:spacing w:after="0" w:line="240" w:lineRule="auto"/>
        <w:ind w:firstLine="1296"/>
        <w:jc w:val="both"/>
        <w:rPr>
          <w:rFonts w:ascii="Times New Roman" w:hAnsi="Times New Roman"/>
          <w:sz w:val="24"/>
          <w:szCs w:val="24"/>
        </w:rPr>
      </w:pPr>
    </w:p>
    <w:p w:rsidR="00B50CD9" w:rsidRPr="00476519" w:rsidRDefault="00476519" w:rsidP="00476519">
      <w:pPr>
        <w:spacing w:after="0"/>
        <w:jc w:val="center"/>
        <w:rPr>
          <w:rFonts w:ascii="Times New Roman" w:hAnsi="Times New Roman"/>
          <w:b/>
          <w:sz w:val="24"/>
          <w:szCs w:val="24"/>
        </w:rPr>
      </w:pPr>
      <w:r>
        <w:rPr>
          <w:rFonts w:ascii="Times New Roman" w:hAnsi="Times New Roman"/>
          <w:b/>
          <w:sz w:val="24"/>
          <w:szCs w:val="24"/>
        </w:rPr>
        <w:t>PASAULIO PAŽINIMAS</w:t>
      </w:r>
    </w:p>
    <w:tbl>
      <w:tblPr>
        <w:tblStyle w:val="Lentelstinklelis"/>
        <w:tblW w:w="0" w:type="auto"/>
        <w:tblInd w:w="-5" w:type="dxa"/>
        <w:tblLook w:val="04A0" w:firstRow="1" w:lastRow="0" w:firstColumn="1" w:lastColumn="0" w:noHBand="0" w:noVBand="1"/>
      </w:tblPr>
      <w:tblGrid>
        <w:gridCol w:w="2410"/>
        <w:gridCol w:w="2126"/>
        <w:gridCol w:w="2552"/>
        <w:gridCol w:w="2545"/>
      </w:tblGrid>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Pasiekimo lygis</w:t>
            </w:r>
          </w:p>
        </w:tc>
        <w:tc>
          <w:tcPr>
            <w:tcW w:w="2126" w:type="dxa"/>
            <w:tcBorders>
              <w:top w:val="single" w:sz="4" w:space="0" w:color="auto"/>
              <w:left w:val="single" w:sz="4" w:space="0" w:color="auto"/>
              <w:bottom w:val="single" w:sz="4" w:space="0" w:color="auto"/>
              <w:right w:val="single" w:sz="4" w:space="0" w:color="auto"/>
            </w:tcBorders>
            <w:hideMark/>
          </w:tcPr>
          <w:p w:rsidR="00B50CD9" w:rsidRDefault="00612546" w:rsidP="00612546">
            <w:pPr>
              <w:spacing w:after="0" w:line="240" w:lineRule="auto"/>
              <w:jc w:val="center"/>
              <w:rPr>
                <w:rFonts w:ascii="Times New Roman" w:hAnsi="Times New Roman"/>
              </w:rPr>
            </w:pPr>
            <w:r>
              <w:rPr>
                <w:rFonts w:ascii="Times New Roman" w:hAnsi="Times New Roman"/>
              </w:rPr>
              <w:t>M</w:t>
            </w:r>
            <w:r w:rsidR="00B50CD9">
              <w:rPr>
                <w:rFonts w:ascii="Times New Roman" w:hAnsi="Times New Roman"/>
              </w:rPr>
              <w:t>okinių skaičius</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Mokyklos vidurkis %</w:t>
            </w:r>
          </w:p>
        </w:tc>
        <w:tc>
          <w:tcPr>
            <w:tcW w:w="254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Šalies vidurkis (%)</w:t>
            </w:r>
          </w:p>
        </w:tc>
      </w:tr>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Aukštesnysis</w:t>
            </w:r>
          </w:p>
        </w:tc>
        <w:tc>
          <w:tcPr>
            <w:tcW w:w="212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2</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33,3</w:t>
            </w:r>
          </w:p>
        </w:tc>
        <w:tc>
          <w:tcPr>
            <w:tcW w:w="254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13,8</w:t>
            </w:r>
          </w:p>
        </w:tc>
      </w:tr>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Pagrindinis</w:t>
            </w:r>
          </w:p>
        </w:tc>
        <w:tc>
          <w:tcPr>
            <w:tcW w:w="212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4</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66,7</w:t>
            </w:r>
          </w:p>
        </w:tc>
        <w:tc>
          <w:tcPr>
            <w:tcW w:w="254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56,8</w:t>
            </w:r>
          </w:p>
        </w:tc>
      </w:tr>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Patenkinamas</w:t>
            </w:r>
          </w:p>
        </w:tc>
        <w:tc>
          <w:tcPr>
            <w:tcW w:w="212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54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27,6</w:t>
            </w:r>
          </w:p>
        </w:tc>
      </w:tr>
      <w:tr w:rsidR="00B50CD9" w:rsidTr="00B50CD9">
        <w:tc>
          <w:tcPr>
            <w:tcW w:w="241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rPr>
            </w:pPr>
            <w:r>
              <w:rPr>
                <w:rFonts w:ascii="Times New Roman" w:hAnsi="Times New Roman"/>
              </w:rPr>
              <w:t>Nepasiektas patenkinamas</w:t>
            </w:r>
          </w:p>
        </w:tc>
        <w:tc>
          <w:tcPr>
            <w:tcW w:w="212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552"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0</w:t>
            </w:r>
          </w:p>
        </w:tc>
        <w:tc>
          <w:tcPr>
            <w:tcW w:w="2545"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rPr>
            </w:pPr>
            <w:r>
              <w:rPr>
                <w:rFonts w:ascii="Times New Roman" w:hAnsi="Times New Roman"/>
              </w:rPr>
              <w:t>1,8</w:t>
            </w:r>
          </w:p>
        </w:tc>
      </w:tr>
    </w:tbl>
    <w:p w:rsidR="001A2CA9" w:rsidRDefault="001A2CA9" w:rsidP="00B50CD9">
      <w:pPr>
        <w:spacing w:after="0" w:line="240" w:lineRule="auto"/>
        <w:ind w:firstLine="1296"/>
        <w:jc w:val="both"/>
        <w:rPr>
          <w:rFonts w:ascii="Times New Roman" w:hAnsi="Times New Roman"/>
          <w:sz w:val="24"/>
          <w:szCs w:val="24"/>
        </w:rPr>
      </w:pPr>
    </w:p>
    <w:p w:rsidR="00141035" w:rsidRDefault="00B50CD9" w:rsidP="00141035">
      <w:pPr>
        <w:spacing w:after="0" w:line="240" w:lineRule="auto"/>
        <w:ind w:firstLine="1134"/>
        <w:jc w:val="both"/>
        <w:rPr>
          <w:rFonts w:ascii="Times New Roman" w:hAnsi="Times New Roman"/>
          <w:sz w:val="24"/>
          <w:szCs w:val="24"/>
        </w:rPr>
      </w:pPr>
      <w:r>
        <w:rPr>
          <w:rFonts w:ascii="Times New Roman" w:hAnsi="Times New Roman"/>
          <w:sz w:val="24"/>
          <w:szCs w:val="24"/>
        </w:rPr>
        <w:t>Džiugina pasiekti rezultatai:</w:t>
      </w:r>
      <w:r w:rsidR="001A2CA9">
        <w:rPr>
          <w:rFonts w:ascii="Times New Roman" w:hAnsi="Times New Roman"/>
          <w:sz w:val="24"/>
          <w:szCs w:val="24"/>
        </w:rPr>
        <w:t xml:space="preserve"> </w:t>
      </w:r>
      <w:r>
        <w:rPr>
          <w:rFonts w:ascii="Times New Roman" w:hAnsi="Times New Roman"/>
          <w:sz w:val="24"/>
          <w:szCs w:val="24"/>
        </w:rPr>
        <w:t>„gamtinė aplinka ir žmogus“, (63,9%), „gyvoji gamta ir žmogus“ (79,2 %), „negyvoji gamta ir žmogus“ (59,5 %), „žmonių gyvenimas kartu“ (83,3%). Silpniau sekėsi „tyrimų“ sritis (55,6%). Analizuojant pagal kognityvinių gebėjimų grupes, gerai atsiskleidė mokyklos ketvirtokų žinios ir supratimas (75,8%), silpnesni rezultatai jų taikymo srityje (64,4%). Aukštesnieji mąstymo gebėjimai (62,5%).</w:t>
      </w:r>
    </w:p>
    <w:p w:rsidR="00B50CD9" w:rsidRDefault="00B50CD9" w:rsidP="00141035">
      <w:pPr>
        <w:spacing w:after="0" w:line="240" w:lineRule="auto"/>
        <w:ind w:firstLine="1134"/>
        <w:jc w:val="both"/>
        <w:rPr>
          <w:rFonts w:ascii="Times New Roman" w:hAnsi="Times New Roman"/>
          <w:sz w:val="24"/>
          <w:szCs w:val="24"/>
        </w:rPr>
      </w:pPr>
      <w:r>
        <w:rPr>
          <w:rFonts w:ascii="Times New Roman" w:hAnsi="Times New Roman"/>
          <w:b/>
          <w:sz w:val="24"/>
          <w:szCs w:val="24"/>
        </w:rPr>
        <w:t xml:space="preserve">Išvados: </w:t>
      </w:r>
      <w:r>
        <w:rPr>
          <w:rFonts w:ascii="Times New Roman" w:hAnsi="Times New Roman"/>
          <w:sz w:val="24"/>
          <w:szCs w:val="24"/>
        </w:rPr>
        <w:t>1. Mūsų mokyklos ketvirtokų matematikos testo rezultatų vidurkis 0,7% yra geresnis už šalies vidurkį. 2.</w:t>
      </w:r>
      <w:r>
        <w:rPr>
          <w:rFonts w:ascii="Times New Roman" w:hAnsi="Times New Roman"/>
          <w:b/>
          <w:sz w:val="24"/>
          <w:szCs w:val="24"/>
        </w:rPr>
        <w:t xml:space="preserve"> </w:t>
      </w:r>
      <w:r>
        <w:rPr>
          <w:rFonts w:ascii="Times New Roman" w:hAnsi="Times New Roman"/>
          <w:sz w:val="24"/>
          <w:szCs w:val="24"/>
        </w:rPr>
        <w:t xml:space="preserve">Mokyklos ketvirtokų skaitymo testo rezultatų vidurkis 4% lenkia geriausią didmiesčių mokyklų vidurkį. 3. Rašymo/teksto kūrimo rezultatai yra žymiai geresni ir net 15,8% lenkia geriausią didmiesčio mokyklų pasiektą vidurkį (63,0%) 4. Mūsų mokyklos ketvirtokų pasaulio pažinimo rezultatų vidurkis 10,6% lenkia skirtingų vietovių ir mokyklų tipų mokinių pasiekimų rezultatų vidurkį. </w:t>
      </w:r>
    </w:p>
    <w:p w:rsidR="003651FC" w:rsidRPr="00141035" w:rsidRDefault="00B50CD9" w:rsidP="003651FC">
      <w:pPr>
        <w:pStyle w:val="Sraopastraipa"/>
        <w:numPr>
          <w:ilvl w:val="0"/>
          <w:numId w:val="1"/>
        </w:numPr>
        <w:tabs>
          <w:tab w:val="left" w:pos="1560"/>
        </w:tabs>
        <w:ind w:left="0" w:firstLine="1134"/>
        <w:jc w:val="both"/>
        <w:rPr>
          <w:bCs/>
          <w:i/>
        </w:rPr>
      </w:pPr>
      <w:r w:rsidRPr="003651FC">
        <w:rPr>
          <w:b/>
          <w:bCs/>
          <w:i/>
        </w:rPr>
        <w:t>Uždavinio „Saugios ir kultūringos mokyklos aplinkos</w:t>
      </w:r>
      <w:r w:rsidR="003651FC" w:rsidRPr="003651FC">
        <w:rPr>
          <w:b/>
          <w:bCs/>
          <w:i/>
        </w:rPr>
        <w:t xml:space="preserve">, laiduojančios gerą ugdymo(si) </w:t>
      </w:r>
      <w:r w:rsidRPr="00141035">
        <w:rPr>
          <w:b/>
          <w:bCs/>
          <w:i/>
        </w:rPr>
        <w:t>kokybę, kūrimas“ įgyvendinimas.</w:t>
      </w:r>
      <w:r w:rsidRPr="00141035">
        <w:rPr>
          <w:bCs/>
          <w:i/>
        </w:rPr>
        <w:t xml:space="preserve"> </w:t>
      </w:r>
    </w:p>
    <w:p w:rsidR="00B50CD9" w:rsidRPr="003651FC" w:rsidRDefault="00B50CD9" w:rsidP="00141035">
      <w:pPr>
        <w:spacing w:line="240" w:lineRule="auto"/>
        <w:ind w:firstLine="1134"/>
        <w:jc w:val="both"/>
        <w:rPr>
          <w:rFonts w:ascii="Times New Roman" w:hAnsi="Times New Roman"/>
          <w:bCs/>
          <w:i/>
          <w:sz w:val="24"/>
          <w:szCs w:val="24"/>
        </w:rPr>
      </w:pPr>
      <w:r w:rsidRPr="003651FC">
        <w:rPr>
          <w:rFonts w:ascii="Times New Roman" w:hAnsi="Times New Roman"/>
          <w:sz w:val="24"/>
          <w:szCs w:val="24"/>
        </w:rPr>
        <w:t>Svarbiausiu</w:t>
      </w:r>
      <w:r w:rsidRPr="003651FC">
        <w:rPr>
          <w:rFonts w:ascii="Times New Roman" w:hAnsi="Times New Roman"/>
          <w:color w:val="FF0000"/>
          <w:sz w:val="24"/>
          <w:szCs w:val="24"/>
        </w:rPr>
        <w:t xml:space="preserve"> </w:t>
      </w:r>
      <w:r w:rsidRPr="003651FC">
        <w:rPr>
          <w:rFonts w:ascii="Times New Roman" w:hAnsi="Times New Roman"/>
          <w:sz w:val="24"/>
          <w:szCs w:val="24"/>
        </w:rPr>
        <w:t>sėkmingos mokyklos veiklos požymiu laikomas tinkamas mokyklos misi</w:t>
      </w:r>
      <w:r w:rsidR="001A2CA9" w:rsidRPr="003651FC">
        <w:rPr>
          <w:rFonts w:ascii="Times New Roman" w:hAnsi="Times New Roman"/>
          <w:sz w:val="24"/>
          <w:szCs w:val="24"/>
        </w:rPr>
        <w:t>jos įgyvendinimas – geri ugdymo</w:t>
      </w:r>
      <w:r w:rsidRPr="003651FC">
        <w:rPr>
          <w:rFonts w:ascii="Times New Roman" w:hAnsi="Times New Roman"/>
          <w:sz w:val="24"/>
          <w:szCs w:val="24"/>
        </w:rPr>
        <w:t>(si) rezultatai, turininga ir prasminga, formuojanti bendrąsias mokinių kompetencijas veikla, neformaliojo švietimo poreikių tenkinimas, įsimenančios bei malonios gyvenimo mokykloje patirtys.</w:t>
      </w:r>
      <w:r w:rsidRPr="003651FC">
        <w:rPr>
          <w:rFonts w:ascii="Times New Roman" w:hAnsi="Times New Roman"/>
          <w:color w:val="FF0000"/>
          <w:sz w:val="24"/>
          <w:szCs w:val="24"/>
        </w:rPr>
        <w:t xml:space="preserve"> </w:t>
      </w:r>
      <w:r w:rsidRPr="003651FC">
        <w:rPr>
          <w:rFonts w:ascii="Times New Roman" w:hAnsi="Times New Roman"/>
          <w:sz w:val="24"/>
          <w:szCs w:val="24"/>
        </w:rPr>
        <w:t>Atsižvelgiant į mokinių bendrųjų kompetencijų ugdymo rezultatus, jų gebėjimo priimti naujus iššūkius ka</w:t>
      </w:r>
      <w:r w:rsidR="003651FC">
        <w:rPr>
          <w:rFonts w:ascii="Times New Roman" w:hAnsi="Times New Roman"/>
          <w:sz w:val="24"/>
          <w:szCs w:val="24"/>
        </w:rPr>
        <w:t>ip kelią į tobulėjimą</w:t>
      </w:r>
      <w:r w:rsidRPr="003651FC">
        <w:rPr>
          <w:rFonts w:ascii="Times New Roman" w:hAnsi="Times New Roman"/>
          <w:sz w:val="24"/>
          <w:szCs w:val="24"/>
        </w:rPr>
        <w:t>, gebėjimui adekvačiai ir kritiškai vertinti realybę</w:t>
      </w:r>
      <w:r w:rsidRPr="003651FC">
        <w:rPr>
          <w:rFonts w:ascii="Times New Roman" w:eastAsia="Times New Roman" w:hAnsi="Times New Roman"/>
          <w:sz w:val="24"/>
          <w:szCs w:val="24"/>
          <w:lang w:eastAsia="lt-LT"/>
        </w:rPr>
        <w:t xml:space="preserve">, </w:t>
      </w:r>
      <w:r w:rsidRPr="003651FC">
        <w:rPr>
          <w:rFonts w:ascii="Times New Roman" w:hAnsi="Times New Roman"/>
          <w:sz w:val="24"/>
          <w:szCs w:val="24"/>
        </w:rPr>
        <w:t>mokymui pasitikėti savo jėgomis -</w:t>
      </w:r>
      <w:r w:rsidRPr="003651FC">
        <w:rPr>
          <w:rFonts w:ascii="Times New Roman" w:eastAsia="Times New Roman" w:hAnsi="Times New Roman"/>
          <w:sz w:val="24"/>
          <w:szCs w:val="24"/>
          <w:lang w:eastAsia="lt-LT"/>
        </w:rPr>
        <w:t xml:space="preserve"> būtinas paveikesnis pedagoginės veiklos pokytis, konstruktyvesnis bendradarbiavimas tarp kolegų. </w:t>
      </w:r>
      <w:r w:rsidRPr="003651FC">
        <w:rPr>
          <w:rFonts w:ascii="Times New Roman" w:hAnsi="Times New Roman"/>
          <w:sz w:val="24"/>
          <w:szCs w:val="24"/>
        </w:rPr>
        <w:t>Visuomenei nuolat kintant, pokyčių būtinybė neaplenkia tiek pačios mokyklos, tiek joje dirbančių mokytojų.</w:t>
      </w:r>
      <w:r w:rsidRPr="003651FC">
        <w:rPr>
          <w:rFonts w:ascii="Times New Roman" w:eastAsia="Times New Roman" w:hAnsi="Times New Roman"/>
          <w:sz w:val="24"/>
          <w:szCs w:val="24"/>
          <w:lang w:eastAsia="lt-LT"/>
        </w:rPr>
        <w:t xml:space="preserve"> Ugdymo procesą mokykloje val</w:t>
      </w:r>
      <w:r w:rsidR="001A2CA9" w:rsidRPr="003651FC">
        <w:rPr>
          <w:rFonts w:ascii="Times New Roman" w:eastAsia="Times New Roman" w:hAnsi="Times New Roman"/>
          <w:sz w:val="24"/>
          <w:szCs w:val="24"/>
          <w:lang w:eastAsia="lt-LT"/>
        </w:rPr>
        <w:t>do pedagogai, todėl ir</w:t>
      </w:r>
      <w:r w:rsidRPr="003651FC">
        <w:rPr>
          <w:rFonts w:ascii="Times New Roman" w:eastAsia="Times New Roman" w:hAnsi="Times New Roman"/>
          <w:sz w:val="24"/>
          <w:szCs w:val="24"/>
          <w:lang w:eastAsia="lt-LT"/>
        </w:rPr>
        <w:t xml:space="preserve"> atsakomybė už ugdymo kokybę, kiekvieno mokinio mokymo(si) pažangą pirmiausia tenka jiems. Jiems tenka ieškoti paveikesnių ugdymo būdų kiekvieno mokinio asmenybės brandai ir pažangai.</w:t>
      </w:r>
      <w:r w:rsidRPr="003651FC">
        <w:rPr>
          <w:rFonts w:ascii="Times New Roman" w:eastAsia="Times New Roman" w:hAnsi="Times New Roman"/>
          <w:color w:val="FF0000"/>
          <w:sz w:val="24"/>
          <w:szCs w:val="24"/>
          <w:lang w:eastAsia="lt-LT"/>
        </w:rPr>
        <w:t xml:space="preserve"> </w:t>
      </w:r>
      <w:r w:rsidRPr="003651FC">
        <w:rPr>
          <w:rFonts w:ascii="Times New Roman" w:eastAsia="Times New Roman" w:hAnsi="Times New Roman"/>
          <w:sz w:val="24"/>
          <w:szCs w:val="24"/>
          <w:lang w:eastAsia="lt-LT"/>
        </w:rPr>
        <w:t>Ugdymo(si) samprata iškelia idėją apie paties ugdymo(si) proceso didesnį suasmeninimą: būtinybę geriau pažinti mokinį,</w:t>
      </w:r>
      <w:r w:rsidR="001A2CA9" w:rsidRPr="003651FC">
        <w:rPr>
          <w:rFonts w:ascii="Times New Roman" w:eastAsia="Times New Roman" w:hAnsi="Times New Roman"/>
          <w:sz w:val="24"/>
          <w:szCs w:val="24"/>
          <w:lang w:eastAsia="lt-LT"/>
        </w:rPr>
        <w:t xml:space="preserve"> jo poreikius, žinoti jo ugdymo</w:t>
      </w:r>
      <w:r w:rsidRPr="003651FC">
        <w:rPr>
          <w:rFonts w:ascii="Times New Roman" w:eastAsia="Times New Roman" w:hAnsi="Times New Roman"/>
          <w:sz w:val="24"/>
          <w:szCs w:val="24"/>
          <w:lang w:eastAsia="lt-LT"/>
        </w:rPr>
        <w:t>(si) potencialą, ir, atsižvelgiant į tai, diferencijuoti, individualizuoti ir patį ugdymo (si) procesą, ir tempą, ir turinį, ir veiklos apimtis. Vis tik vienas iš daugelio iššūkių, kuriuos patiria pedagogai, organizuojant ugdymo procesą yra skirtingų gebėjimų mokinių ugdymas. Mokyklos veiklos kokybę l</w:t>
      </w:r>
      <w:r w:rsidR="003651FC">
        <w:rPr>
          <w:rFonts w:ascii="Times New Roman" w:eastAsia="Times New Roman" w:hAnsi="Times New Roman"/>
          <w:sz w:val="24"/>
          <w:szCs w:val="24"/>
          <w:lang w:eastAsia="lt-LT"/>
        </w:rPr>
        <w:t xml:space="preserve">emia pedagogų profesionalumas. </w:t>
      </w:r>
      <w:r w:rsidRPr="003651FC">
        <w:rPr>
          <w:rFonts w:ascii="Times New Roman" w:hAnsi="Times New Roman"/>
          <w:sz w:val="24"/>
          <w:szCs w:val="24"/>
        </w:rPr>
        <w:t xml:space="preserve">Dokumentų analizė parodė, kad per 2017 metų laikotarpį kvalifikacijos kėlimui iš viso išleista 957 Eur. iš jų: 200 Eur. iš MK ir 757 Eur. iš savivaldybės biudžeto lėšų. </w:t>
      </w:r>
    </w:p>
    <w:p w:rsidR="00B50CD9" w:rsidRDefault="00B50CD9" w:rsidP="00B50CD9">
      <w:pPr>
        <w:spacing w:after="0" w:line="240" w:lineRule="auto"/>
        <w:rPr>
          <w:rFonts w:ascii="Times New Roman" w:hAnsi="Times New Roman"/>
          <w:b/>
          <w:sz w:val="24"/>
          <w:szCs w:val="24"/>
        </w:rPr>
      </w:pPr>
      <w:r>
        <w:rPr>
          <w:rFonts w:ascii="Times New Roman" w:hAnsi="Times New Roman"/>
          <w:b/>
          <w:sz w:val="24"/>
          <w:szCs w:val="24"/>
        </w:rPr>
        <w:t>Pedagogai ir administracija per 2017 metų laikotarpį kvalifi</w:t>
      </w:r>
      <w:r w:rsidR="003651FC">
        <w:rPr>
          <w:rFonts w:ascii="Times New Roman" w:hAnsi="Times New Roman"/>
          <w:b/>
          <w:sz w:val="24"/>
          <w:szCs w:val="24"/>
        </w:rPr>
        <w:t>kaciją kėlė 112 dienų (624val.)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378"/>
        <w:gridCol w:w="1701"/>
        <w:gridCol w:w="2113"/>
        <w:gridCol w:w="1566"/>
      </w:tblGrid>
      <w:tr w:rsidR="00B50CD9" w:rsidTr="00B50CD9">
        <w:tc>
          <w:tcPr>
            <w:tcW w:w="87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Eil.Nr.</w:t>
            </w:r>
          </w:p>
        </w:tc>
        <w:tc>
          <w:tcPr>
            <w:tcW w:w="337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Mokymų sritis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Dienų skaičius</w:t>
            </w:r>
          </w:p>
        </w:tc>
        <w:tc>
          <w:tcPr>
            <w:tcW w:w="211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Valandų skaičius</w:t>
            </w:r>
          </w:p>
        </w:tc>
        <w:tc>
          <w:tcPr>
            <w:tcW w:w="1566" w:type="dxa"/>
            <w:tcBorders>
              <w:top w:val="single" w:sz="4" w:space="0" w:color="auto"/>
              <w:left w:val="single" w:sz="4" w:space="0" w:color="auto"/>
              <w:bottom w:val="single" w:sz="4" w:space="0" w:color="auto"/>
              <w:right w:val="single" w:sz="4" w:space="0" w:color="auto"/>
            </w:tcBorders>
            <w:hideMark/>
          </w:tcPr>
          <w:p w:rsidR="00B50CD9" w:rsidRDefault="00612546" w:rsidP="00612546">
            <w:pPr>
              <w:spacing w:after="0" w:line="240" w:lineRule="auto"/>
              <w:rPr>
                <w:rFonts w:ascii="Times New Roman" w:hAnsi="Times New Roman"/>
                <w:sz w:val="24"/>
                <w:szCs w:val="24"/>
              </w:rPr>
            </w:pPr>
            <w:r>
              <w:rPr>
                <w:rFonts w:ascii="Times New Roman" w:hAnsi="Times New Roman"/>
                <w:sz w:val="24"/>
                <w:szCs w:val="24"/>
              </w:rPr>
              <w:t xml:space="preserve"> Ž</w:t>
            </w:r>
            <w:r w:rsidR="00B50CD9">
              <w:rPr>
                <w:rFonts w:ascii="Times New Roman" w:hAnsi="Times New Roman"/>
                <w:sz w:val="24"/>
                <w:szCs w:val="24"/>
              </w:rPr>
              <w:t>monių</w:t>
            </w:r>
            <w:r>
              <w:rPr>
                <w:rFonts w:ascii="Times New Roman" w:hAnsi="Times New Roman"/>
                <w:sz w:val="24"/>
                <w:szCs w:val="24"/>
              </w:rPr>
              <w:t xml:space="preserve"> sk.</w:t>
            </w:r>
          </w:p>
        </w:tc>
      </w:tr>
      <w:tr w:rsidR="00B50CD9" w:rsidTr="00B50CD9">
        <w:tc>
          <w:tcPr>
            <w:tcW w:w="87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1.</w:t>
            </w:r>
          </w:p>
        </w:tc>
        <w:tc>
          <w:tcPr>
            <w:tcW w:w="337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4"/>
                <w:szCs w:val="24"/>
              </w:rPr>
            </w:pPr>
            <w:r>
              <w:rPr>
                <w:rFonts w:ascii="Times New Roman" w:hAnsi="Times New Roman"/>
                <w:sz w:val="24"/>
                <w:szCs w:val="24"/>
              </w:rPr>
              <w:t>Mokomojo dalyko, specialybės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 xml:space="preserve"> 38</w:t>
            </w:r>
          </w:p>
        </w:tc>
        <w:tc>
          <w:tcPr>
            <w:tcW w:w="211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182</w:t>
            </w:r>
          </w:p>
        </w:tc>
        <w:tc>
          <w:tcPr>
            <w:tcW w:w="156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45</w:t>
            </w:r>
          </w:p>
        </w:tc>
      </w:tr>
      <w:tr w:rsidR="00B50CD9" w:rsidTr="00B50CD9">
        <w:tc>
          <w:tcPr>
            <w:tcW w:w="87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2.</w:t>
            </w:r>
          </w:p>
        </w:tc>
        <w:tc>
          <w:tcPr>
            <w:tcW w:w="337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4"/>
                <w:szCs w:val="24"/>
              </w:rPr>
            </w:pPr>
            <w:r>
              <w:rPr>
                <w:rFonts w:ascii="Times New Roman" w:hAnsi="Times New Roman"/>
                <w:sz w:val="24"/>
                <w:szCs w:val="24"/>
              </w:rPr>
              <w:t>Psichologijos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 xml:space="preserve"> 55</w:t>
            </w:r>
          </w:p>
        </w:tc>
        <w:tc>
          <w:tcPr>
            <w:tcW w:w="211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328</w:t>
            </w:r>
          </w:p>
        </w:tc>
        <w:tc>
          <w:tcPr>
            <w:tcW w:w="156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20</w:t>
            </w:r>
          </w:p>
        </w:tc>
      </w:tr>
      <w:tr w:rsidR="00B50CD9" w:rsidTr="00B50CD9">
        <w:tc>
          <w:tcPr>
            <w:tcW w:w="87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4"/>
                <w:szCs w:val="24"/>
              </w:rPr>
            </w:pPr>
            <w:r>
              <w:rPr>
                <w:rFonts w:ascii="Times New Roman" w:hAnsi="Times New Roman"/>
                <w:sz w:val="24"/>
                <w:szCs w:val="24"/>
              </w:rPr>
              <w:t>Asmeninio tobulėjimo</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18</w:t>
            </w:r>
          </w:p>
        </w:tc>
        <w:tc>
          <w:tcPr>
            <w:tcW w:w="211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108</w:t>
            </w:r>
          </w:p>
        </w:tc>
        <w:tc>
          <w:tcPr>
            <w:tcW w:w="156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6</w:t>
            </w:r>
          </w:p>
        </w:tc>
      </w:tr>
      <w:tr w:rsidR="00B50CD9" w:rsidTr="00B50CD9">
        <w:tc>
          <w:tcPr>
            <w:tcW w:w="870"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337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4"/>
                <w:szCs w:val="24"/>
              </w:rPr>
            </w:pPr>
            <w:r>
              <w:rPr>
                <w:rFonts w:ascii="Times New Roman" w:hAnsi="Times New Roman"/>
                <w:sz w:val="24"/>
                <w:szCs w:val="24"/>
              </w:rPr>
              <w:t>Metodinių  dienų organizavimas</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1</w:t>
            </w:r>
          </w:p>
        </w:tc>
        <w:tc>
          <w:tcPr>
            <w:tcW w:w="211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6</w:t>
            </w:r>
          </w:p>
        </w:tc>
        <w:tc>
          <w:tcPr>
            <w:tcW w:w="156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13</w:t>
            </w:r>
          </w:p>
        </w:tc>
      </w:tr>
      <w:tr w:rsidR="00B50CD9" w:rsidTr="00B50CD9">
        <w:tc>
          <w:tcPr>
            <w:tcW w:w="870" w:type="dxa"/>
            <w:tcBorders>
              <w:top w:val="single" w:sz="4" w:space="0" w:color="auto"/>
              <w:left w:val="single" w:sz="4" w:space="0" w:color="auto"/>
              <w:bottom w:val="single" w:sz="4" w:space="0" w:color="auto"/>
              <w:right w:val="single" w:sz="4" w:space="0" w:color="auto"/>
            </w:tcBorders>
          </w:tcPr>
          <w:p w:rsidR="00B50CD9" w:rsidRDefault="00B50CD9">
            <w:pPr>
              <w:spacing w:after="0" w:line="240" w:lineRule="auto"/>
              <w:jc w:val="center"/>
              <w:rPr>
                <w:rFonts w:ascii="Times New Roman" w:hAnsi="Times New Roman"/>
                <w:sz w:val="24"/>
                <w:szCs w:val="24"/>
              </w:rPr>
            </w:pPr>
          </w:p>
        </w:tc>
        <w:tc>
          <w:tcPr>
            <w:tcW w:w="3378"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rPr>
                <w:rFonts w:ascii="Times New Roman" w:hAnsi="Times New Roman"/>
                <w:sz w:val="24"/>
                <w:szCs w:val="24"/>
              </w:rPr>
            </w:pPr>
            <w:r>
              <w:rPr>
                <w:rFonts w:ascii="Times New Roman" w:hAnsi="Times New Roman"/>
                <w:sz w:val="24"/>
                <w:szCs w:val="24"/>
              </w:rPr>
              <w:t xml:space="preserve">                                    Iš viso</w:t>
            </w:r>
          </w:p>
        </w:tc>
        <w:tc>
          <w:tcPr>
            <w:tcW w:w="1701"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112</w:t>
            </w:r>
          </w:p>
        </w:tc>
        <w:tc>
          <w:tcPr>
            <w:tcW w:w="2113"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624</w:t>
            </w:r>
          </w:p>
        </w:tc>
        <w:tc>
          <w:tcPr>
            <w:tcW w:w="1566" w:type="dxa"/>
            <w:tcBorders>
              <w:top w:val="single" w:sz="4" w:space="0" w:color="auto"/>
              <w:left w:val="single" w:sz="4" w:space="0" w:color="auto"/>
              <w:bottom w:val="single" w:sz="4" w:space="0" w:color="auto"/>
              <w:right w:val="single" w:sz="4" w:space="0" w:color="auto"/>
            </w:tcBorders>
            <w:hideMark/>
          </w:tcPr>
          <w:p w:rsidR="00B50CD9" w:rsidRDefault="00B50CD9">
            <w:pPr>
              <w:spacing w:after="0" w:line="240" w:lineRule="auto"/>
              <w:jc w:val="center"/>
              <w:rPr>
                <w:rFonts w:ascii="Times New Roman" w:hAnsi="Times New Roman"/>
                <w:sz w:val="24"/>
                <w:szCs w:val="24"/>
              </w:rPr>
            </w:pPr>
            <w:r>
              <w:rPr>
                <w:rFonts w:ascii="Times New Roman" w:hAnsi="Times New Roman"/>
                <w:sz w:val="24"/>
                <w:szCs w:val="24"/>
              </w:rPr>
              <w:t>84</w:t>
            </w:r>
          </w:p>
        </w:tc>
      </w:tr>
    </w:tbl>
    <w:p w:rsidR="00B50CD9" w:rsidRDefault="00B50CD9" w:rsidP="00B50CD9">
      <w:pPr>
        <w:spacing w:after="0"/>
        <w:jc w:val="both"/>
        <w:rPr>
          <w:rFonts w:ascii="Times New Roman" w:hAnsi="Times New Roman"/>
          <w:b/>
          <w:sz w:val="24"/>
          <w:szCs w:val="24"/>
        </w:rPr>
      </w:pPr>
    </w:p>
    <w:p w:rsidR="00B50CD9" w:rsidRDefault="00B50CD9" w:rsidP="00232065">
      <w:pPr>
        <w:spacing w:after="0" w:line="240" w:lineRule="auto"/>
        <w:ind w:firstLine="1134"/>
        <w:jc w:val="both"/>
        <w:rPr>
          <w:rFonts w:ascii="Times New Roman" w:hAnsi="Times New Roman"/>
          <w:sz w:val="24"/>
          <w:szCs w:val="24"/>
        </w:rPr>
      </w:pPr>
      <w:r>
        <w:rPr>
          <w:rFonts w:ascii="Times New Roman" w:hAnsi="Times New Roman"/>
          <w:b/>
          <w:sz w:val="24"/>
          <w:szCs w:val="24"/>
        </w:rPr>
        <w:t>Išvados:</w:t>
      </w:r>
      <w:r w:rsidR="001A2CA9">
        <w:rPr>
          <w:rFonts w:ascii="Times New Roman" w:hAnsi="Times New Roman"/>
          <w:sz w:val="24"/>
          <w:szCs w:val="24"/>
        </w:rPr>
        <w:t xml:space="preserve"> 1. Mokykloje dirbantys pedagogai geba</w:t>
      </w:r>
      <w:r>
        <w:rPr>
          <w:rFonts w:ascii="Times New Roman" w:hAnsi="Times New Roman"/>
          <w:sz w:val="24"/>
          <w:szCs w:val="24"/>
        </w:rPr>
        <w:t xml:space="preserve"> teikti kokybiškas ugdymo paslaugas, </w:t>
      </w:r>
      <w:r w:rsidR="001A2CA9">
        <w:rPr>
          <w:rFonts w:ascii="Times New Roman" w:hAnsi="Times New Roman"/>
          <w:sz w:val="24"/>
          <w:szCs w:val="24"/>
        </w:rPr>
        <w:t>yra atviri kaitai ir sistemingai kelia kvalifikaciją. Tiek M. K.</w:t>
      </w:r>
      <w:r>
        <w:rPr>
          <w:rFonts w:ascii="Times New Roman" w:hAnsi="Times New Roman"/>
          <w:sz w:val="24"/>
          <w:szCs w:val="24"/>
        </w:rPr>
        <w:t>, tiek savi</w:t>
      </w:r>
      <w:r w:rsidR="001A2CA9">
        <w:rPr>
          <w:rFonts w:ascii="Times New Roman" w:hAnsi="Times New Roman"/>
          <w:sz w:val="24"/>
          <w:szCs w:val="24"/>
        </w:rPr>
        <w:t>valdybės biudžeto lėšos kvalifikacijai kelti</w:t>
      </w:r>
      <w:r>
        <w:rPr>
          <w:rFonts w:ascii="Times New Roman" w:hAnsi="Times New Roman"/>
          <w:sz w:val="24"/>
          <w:szCs w:val="24"/>
        </w:rPr>
        <w:t xml:space="preserve"> išleisto</w:t>
      </w:r>
      <w:r w:rsidR="001A2CA9">
        <w:rPr>
          <w:rFonts w:ascii="Times New Roman" w:hAnsi="Times New Roman"/>
          <w:sz w:val="24"/>
          <w:szCs w:val="24"/>
        </w:rPr>
        <w:t>s tikslingai, siekiant tobulinti turimas ir įgyti naujas kompetencijas.</w:t>
      </w:r>
      <w:r>
        <w:rPr>
          <w:rFonts w:ascii="Times New Roman" w:hAnsi="Times New Roman"/>
          <w:sz w:val="24"/>
          <w:szCs w:val="24"/>
        </w:rPr>
        <w:t xml:space="preserve"> </w:t>
      </w:r>
      <w:r w:rsidRPr="003651FC">
        <w:rPr>
          <w:rFonts w:ascii="Times New Roman" w:hAnsi="Times New Roman"/>
          <w:sz w:val="24"/>
          <w:szCs w:val="24"/>
        </w:rPr>
        <w:t xml:space="preserve">Tarp </w:t>
      </w:r>
      <w:r>
        <w:rPr>
          <w:rFonts w:ascii="Times New Roman" w:hAnsi="Times New Roman"/>
          <w:sz w:val="24"/>
          <w:szCs w:val="24"/>
        </w:rPr>
        <w:t>labiausiai lankytų kvalifikacijos kėlimo renginių, kaip rodo dok</w:t>
      </w:r>
      <w:r w:rsidR="00612546">
        <w:rPr>
          <w:rFonts w:ascii="Times New Roman" w:hAnsi="Times New Roman"/>
          <w:sz w:val="24"/>
          <w:szCs w:val="24"/>
        </w:rPr>
        <w:t>umentų analizė, populiariausios</w:t>
      </w:r>
      <w:r w:rsidR="003651FC">
        <w:rPr>
          <w:rFonts w:ascii="Times New Roman" w:hAnsi="Times New Roman"/>
          <w:sz w:val="24"/>
          <w:szCs w:val="24"/>
        </w:rPr>
        <w:t xml:space="preserve"> išlieka psichologijos</w:t>
      </w:r>
      <w:r w:rsidR="00612546">
        <w:rPr>
          <w:rFonts w:ascii="Times New Roman" w:hAnsi="Times New Roman"/>
          <w:sz w:val="24"/>
          <w:szCs w:val="24"/>
        </w:rPr>
        <w:t>,</w:t>
      </w:r>
      <w:r>
        <w:rPr>
          <w:rFonts w:ascii="Times New Roman" w:hAnsi="Times New Roman"/>
          <w:sz w:val="24"/>
          <w:szCs w:val="24"/>
        </w:rPr>
        <w:t xml:space="preserve"> mokomojo dalyko, spec</w:t>
      </w:r>
      <w:r w:rsidR="00612546">
        <w:rPr>
          <w:rFonts w:ascii="Times New Roman" w:hAnsi="Times New Roman"/>
          <w:sz w:val="24"/>
          <w:szCs w:val="24"/>
        </w:rPr>
        <w:t>ialybės</w:t>
      </w:r>
      <w:r w:rsidR="003651FC">
        <w:rPr>
          <w:rFonts w:ascii="Times New Roman" w:hAnsi="Times New Roman"/>
          <w:sz w:val="24"/>
          <w:szCs w:val="24"/>
        </w:rPr>
        <w:t xml:space="preserve"> paskaitos</w:t>
      </w:r>
      <w:r w:rsidR="00612546">
        <w:rPr>
          <w:rFonts w:ascii="Times New Roman" w:hAnsi="Times New Roman"/>
          <w:sz w:val="24"/>
          <w:szCs w:val="24"/>
        </w:rPr>
        <w:t>. P</w:t>
      </w:r>
      <w:r>
        <w:rPr>
          <w:rFonts w:ascii="Times New Roman" w:hAnsi="Times New Roman"/>
          <w:sz w:val="24"/>
          <w:szCs w:val="24"/>
        </w:rPr>
        <w:t>edagogai</w:t>
      </w:r>
      <w:r w:rsidR="00612546">
        <w:rPr>
          <w:rFonts w:ascii="Times New Roman" w:hAnsi="Times New Roman"/>
          <w:sz w:val="24"/>
          <w:szCs w:val="24"/>
        </w:rPr>
        <w:t xml:space="preserve"> rinkosi</w:t>
      </w:r>
      <w:r>
        <w:rPr>
          <w:rFonts w:ascii="Times New Roman" w:hAnsi="Times New Roman"/>
          <w:sz w:val="24"/>
          <w:szCs w:val="24"/>
        </w:rPr>
        <w:t xml:space="preserve"> ir asmeninio tobulėjimo kursų ciklus, siekdami įgyti naujų kompetencijų</w:t>
      </w:r>
      <w:r w:rsidR="003651FC">
        <w:rPr>
          <w:rFonts w:ascii="Times New Roman" w:hAnsi="Times New Roman"/>
          <w:sz w:val="24"/>
          <w:szCs w:val="24"/>
        </w:rPr>
        <w:t>.</w:t>
      </w:r>
    </w:p>
    <w:p w:rsidR="00B50CD9" w:rsidRDefault="00B50CD9" w:rsidP="00232065">
      <w:pPr>
        <w:spacing w:after="0" w:line="240" w:lineRule="auto"/>
        <w:ind w:firstLine="1134"/>
        <w:jc w:val="both"/>
        <w:rPr>
          <w:rFonts w:ascii="Times New Roman" w:eastAsia="Times New Roman" w:hAnsi="Times New Roman"/>
          <w:sz w:val="24"/>
          <w:szCs w:val="24"/>
          <w:lang w:eastAsia="lt-LT"/>
        </w:rPr>
      </w:pPr>
      <w:r>
        <w:rPr>
          <w:rFonts w:ascii="Times New Roman" w:hAnsi="Times New Roman"/>
          <w:bCs/>
          <w:sz w:val="24"/>
          <w:szCs w:val="24"/>
        </w:rPr>
        <w:t>Kiekvieno mokinio pažangą galime sieti ir su ugdymo(si) aplinkų, sąlygų ugdytis inovatyviais būdais, taikant technologijas, įvairius informacijos šaltinius, sudarymu. Ugdymo(si) erdvės kuriamos tam, kad rastųsi naujų patirčių ir idėjų, kad mokytis būtų įdomiau, prasmingiau. Mokykloje siekiama, kad kiekvienas mokinys aktyviai dalyvautų neformaliajame švietime, įvairiuose projektuose, sk</w:t>
      </w:r>
      <w:r w:rsidR="003651FC">
        <w:rPr>
          <w:rFonts w:ascii="Times New Roman" w:hAnsi="Times New Roman"/>
          <w:bCs/>
          <w:sz w:val="24"/>
          <w:szCs w:val="24"/>
        </w:rPr>
        <w:t>atinama jų saviraiška,</w:t>
      </w:r>
      <w:r>
        <w:rPr>
          <w:rFonts w:ascii="Times New Roman" w:hAnsi="Times New Roman"/>
          <w:bCs/>
          <w:sz w:val="24"/>
          <w:szCs w:val="24"/>
        </w:rPr>
        <w:t xml:space="preserve"> kad mokiniai įgytų ku</w:t>
      </w:r>
      <w:r w:rsidR="00AC2220">
        <w:rPr>
          <w:rFonts w:ascii="Times New Roman" w:hAnsi="Times New Roman"/>
          <w:bCs/>
          <w:sz w:val="24"/>
          <w:szCs w:val="24"/>
        </w:rPr>
        <w:t xml:space="preserve">o įvairesnių bendrųjų gebėjimų. Aiškinantis mokinių </w:t>
      </w:r>
      <w:r>
        <w:rPr>
          <w:rFonts w:ascii="Times New Roman" w:eastAsia="Times New Roman" w:hAnsi="Times New Roman"/>
          <w:sz w:val="24"/>
          <w:szCs w:val="24"/>
          <w:lang w:eastAsia="lt-LT"/>
        </w:rPr>
        <w:t>sa</w:t>
      </w:r>
      <w:r w:rsidR="00AC2220">
        <w:rPr>
          <w:rFonts w:ascii="Times New Roman" w:eastAsia="Times New Roman" w:hAnsi="Times New Roman"/>
          <w:sz w:val="24"/>
          <w:szCs w:val="24"/>
          <w:lang w:eastAsia="lt-LT"/>
        </w:rPr>
        <w:t>viraiškos poreikius atlikta mokinių ir jų tėvų anketinė apklausa.</w:t>
      </w:r>
      <w:r>
        <w:rPr>
          <w:rFonts w:ascii="Times New Roman" w:eastAsia="Times New Roman" w:hAnsi="Times New Roman"/>
          <w:sz w:val="24"/>
          <w:szCs w:val="24"/>
          <w:lang w:eastAsia="lt-LT"/>
        </w:rPr>
        <w:t xml:space="preserve"> Mokyk</w:t>
      </w:r>
      <w:r w:rsidR="00AC2220">
        <w:rPr>
          <w:rFonts w:ascii="Times New Roman" w:eastAsia="Times New Roman" w:hAnsi="Times New Roman"/>
          <w:sz w:val="24"/>
          <w:szCs w:val="24"/>
          <w:lang w:eastAsia="lt-LT"/>
        </w:rPr>
        <w:t xml:space="preserve">los tarybos posėdyje, 2017-06-14 d., </w:t>
      </w:r>
      <w:r>
        <w:rPr>
          <w:rFonts w:ascii="Times New Roman" w:eastAsia="Times New Roman" w:hAnsi="Times New Roman"/>
          <w:sz w:val="24"/>
          <w:szCs w:val="24"/>
          <w:lang w:eastAsia="lt-LT"/>
        </w:rPr>
        <w:t>numatytas šis neformaliojo švietimo valandų pasiski</w:t>
      </w:r>
      <w:r w:rsidR="00AC2220">
        <w:rPr>
          <w:rFonts w:ascii="Times New Roman" w:eastAsia="Times New Roman" w:hAnsi="Times New Roman"/>
          <w:sz w:val="24"/>
          <w:szCs w:val="24"/>
          <w:lang w:eastAsia="lt-LT"/>
        </w:rPr>
        <w:t>rstymas: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3696"/>
        <w:gridCol w:w="2551"/>
        <w:gridCol w:w="1418"/>
        <w:gridCol w:w="1417"/>
      </w:tblGrid>
      <w:tr w:rsidR="00AC2220" w:rsidTr="00AC2220">
        <w:tc>
          <w:tcPr>
            <w:tcW w:w="55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Eil. Nr.</w:t>
            </w:r>
          </w:p>
        </w:tc>
        <w:tc>
          <w:tcPr>
            <w:tcW w:w="3696"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Būrelio pavadinimas</w:t>
            </w:r>
          </w:p>
        </w:tc>
        <w:tc>
          <w:tcPr>
            <w:tcW w:w="2551"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Vadovas</w:t>
            </w:r>
          </w:p>
        </w:tc>
        <w:tc>
          <w:tcPr>
            <w:tcW w:w="1418"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hAnsi="Times New Roman"/>
                <w:sz w:val="24"/>
                <w:szCs w:val="24"/>
              </w:rPr>
            </w:pPr>
            <w:r>
              <w:rPr>
                <w:rFonts w:ascii="Times New Roman" w:hAnsi="Times New Roman"/>
                <w:sz w:val="24"/>
                <w:szCs w:val="24"/>
              </w:rPr>
              <w:t>Pasirinko</w:t>
            </w:r>
          </w:p>
          <w:p w:rsidR="00AC2220" w:rsidRDefault="00AC2220">
            <w:pPr>
              <w:spacing w:after="0" w:line="240" w:lineRule="auto"/>
              <w:jc w:val="center"/>
              <w:rPr>
                <w:rFonts w:ascii="Times New Roman" w:eastAsia="Times New Roman" w:hAnsi="Times New Roman"/>
                <w:sz w:val="24"/>
                <w:szCs w:val="24"/>
                <w:lang w:eastAsia="lt-LT"/>
              </w:rPr>
            </w:pPr>
            <w:r>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Skirta valandų</w:t>
            </w:r>
          </w:p>
        </w:tc>
      </w:tr>
      <w:tr w:rsidR="00AC2220" w:rsidTr="00AC2220">
        <w:tc>
          <w:tcPr>
            <w:tcW w:w="55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p>
        </w:tc>
        <w:tc>
          <w:tcPr>
            <w:tcW w:w="3696"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Anglų kalbos būrelis „Čiauškučiai“</w:t>
            </w:r>
          </w:p>
        </w:tc>
        <w:tc>
          <w:tcPr>
            <w:tcW w:w="2551"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Renata Lazdauskienė</w:t>
            </w:r>
          </w:p>
        </w:tc>
        <w:tc>
          <w:tcPr>
            <w:tcW w:w="1418"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56,5</w:t>
            </w:r>
          </w:p>
        </w:tc>
        <w:tc>
          <w:tcPr>
            <w:tcW w:w="141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p>
        </w:tc>
      </w:tr>
      <w:tr w:rsidR="00AC2220" w:rsidTr="00AC2220">
        <w:tc>
          <w:tcPr>
            <w:tcW w:w="55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p>
        </w:tc>
        <w:tc>
          <w:tcPr>
            <w:tcW w:w="3696"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Pasakų svetainė</w:t>
            </w:r>
          </w:p>
        </w:tc>
        <w:tc>
          <w:tcPr>
            <w:tcW w:w="2551"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Dalė Steponavičienė</w:t>
            </w:r>
          </w:p>
        </w:tc>
        <w:tc>
          <w:tcPr>
            <w:tcW w:w="1418"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34,7</w:t>
            </w:r>
          </w:p>
        </w:tc>
        <w:tc>
          <w:tcPr>
            <w:tcW w:w="141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0/0,5</w:t>
            </w:r>
          </w:p>
        </w:tc>
      </w:tr>
      <w:tr w:rsidR="00AC2220" w:rsidTr="00AC2220">
        <w:tc>
          <w:tcPr>
            <w:tcW w:w="55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3696"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Tėviškės pažinimo būrelis</w:t>
            </w:r>
          </w:p>
        </w:tc>
        <w:tc>
          <w:tcPr>
            <w:tcW w:w="2551"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Elena Šimkuvienė</w:t>
            </w:r>
          </w:p>
        </w:tc>
        <w:tc>
          <w:tcPr>
            <w:tcW w:w="1418"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34,7</w:t>
            </w:r>
          </w:p>
        </w:tc>
        <w:tc>
          <w:tcPr>
            <w:tcW w:w="141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p>
        </w:tc>
      </w:tr>
      <w:tr w:rsidR="00AC2220" w:rsidTr="00AC2220">
        <w:tc>
          <w:tcPr>
            <w:tcW w:w="55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696"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Sporto būrelis</w:t>
            </w:r>
          </w:p>
        </w:tc>
        <w:tc>
          <w:tcPr>
            <w:tcW w:w="2551"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Andrius Butkus</w:t>
            </w:r>
          </w:p>
        </w:tc>
        <w:tc>
          <w:tcPr>
            <w:tcW w:w="1418"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52,2</w:t>
            </w:r>
          </w:p>
        </w:tc>
        <w:tc>
          <w:tcPr>
            <w:tcW w:w="141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p>
        </w:tc>
      </w:tr>
      <w:tr w:rsidR="00AC2220" w:rsidTr="00AC2220">
        <w:tc>
          <w:tcPr>
            <w:tcW w:w="55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5.</w:t>
            </w:r>
          </w:p>
        </w:tc>
        <w:tc>
          <w:tcPr>
            <w:tcW w:w="3696"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Šokių būrelis „Mažieji trepsiukai“</w:t>
            </w:r>
          </w:p>
        </w:tc>
        <w:tc>
          <w:tcPr>
            <w:tcW w:w="2551"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Ingrida Jonkienė</w:t>
            </w:r>
          </w:p>
        </w:tc>
        <w:tc>
          <w:tcPr>
            <w:tcW w:w="1418"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34,7</w:t>
            </w:r>
          </w:p>
        </w:tc>
        <w:tc>
          <w:tcPr>
            <w:tcW w:w="1417" w:type="dxa"/>
            <w:tcBorders>
              <w:top w:val="single" w:sz="4" w:space="0" w:color="auto"/>
              <w:left w:val="single" w:sz="4" w:space="0" w:color="auto"/>
              <w:bottom w:val="single" w:sz="4" w:space="0" w:color="auto"/>
              <w:right w:val="single" w:sz="4" w:space="0" w:color="auto"/>
            </w:tcBorders>
            <w:hideMark/>
          </w:tcPr>
          <w:p w:rsidR="00AC2220" w:rsidRDefault="00AC222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0,5/0</w:t>
            </w:r>
          </w:p>
        </w:tc>
      </w:tr>
    </w:tbl>
    <w:p w:rsidR="00B50CD9" w:rsidRDefault="003651FC" w:rsidP="00141035">
      <w:pPr>
        <w:pStyle w:val="Pavadinimas"/>
        <w:tabs>
          <w:tab w:val="left" w:pos="9639"/>
          <w:tab w:val="left" w:pos="12600"/>
        </w:tabs>
        <w:ind w:firstLine="1134"/>
        <w:jc w:val="both"/>
        <w:rPr>
          <w:b w:val="0"/>
          <w:bCs w:val="0"/>
          <w:color w:val="FF0000"/>
        </w:rPr>
      </w:pPr>
      <w:r>
        <w:rPr>
          <w:b w:val="0"/>
          <w:bCs w:val="0"/>
          <w:lang w:eastAsia="lt-LT"/>
        </w:rPr>
        <w:tab/>
        <w:t xml:space="preserve">    </w:t>
      </w:r>
      <w:r w:rsidR="00141035">
        <w:rPr>
          <w:b w:val="0"/>
          <w:bCs w:val="0"/>
          <w:lang w:eastAsia="lt-LT"/>
        </w:rPr>
        <w:t xml:space="preserve">                   </w:t>
      </w:r>
      <w:r w:rsidR="00AC2220">
        <w:rPr>
          <w:b w:val="0"/>
          <w:bCs w:val="0"/>
        </w:rPr>
        <w:t>Siekdami sukurti saugesnes sąlygas vaikų ugdymui(si),</w:t>
      </w:r>
      <w:r w:rsidR="003B4D22">
        <w:rPr>
          <w:b w:val="0"/>
          <w:bCs w:val="0"/>
        </w:rPr>
        <w:t xml:space="preserve"> </w:t>
      </w:r>
      <w:r w:rsidR="00B50CD9">
        <w:rPr>
          <w:b w:val="0"/>
          <w:bCs w:val="0"/>
        </w:rPr>
        <w:t>jaukiam, estetiškai skoningam bei patogiam mokinių /vaikų ugdymosi bei poilsio erdvių kū</w:t>
      </w:r>
      <w:r w:rsidR="003B4D22">
        <w:rPr>
          <w:b w:val="0"/>
          <w:bCs w:val="0"/>
        </w:rPr>
        <w:t>rimui, per 2017 metus išleidome 18953,00</w:t>
      </w:r>
      <w:r w:rsidR="00B50CD9">
        <w:rPr>
          <w:b w:val="0"/>
          <w:bCs w:val="0"/>
        </w:rPr>
        <w:t xml:space="preserve">eurus.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7266"/>
        <w:gridCol w:w="877"/>
        <w:gridCol w:w="1141"/>
      </w:tblGrid>
      <w:tr w:rsidR="003B4D22" w:rsidTr="003B4D22">
        <w:tc>
          <w:tcPr>
            <w:tcW w:w="289" w:type="pct"/>
            <w:tcBorders>
              <w:top w:val="single" w:sz="4" w:space="0" w:color="auto"/>
              <w:left w:val="single" w:sz="4" w:space="0" w:color="auto"/>
              <w:bottom w:val="single" w:sz="4" w:space="0" w:color="auto"/>
              <w:right w:val="single" w:sz="4" w:space="0" w:color="auto"/>
            </w:tcBorders>
            <w:hideMark/>
          </w:tcPr>
          <w:p w:rsidR="003B4D22" w:rsidRDefault="003B4D22" w:rsidP="003B4D22">
            <w:pPr>
              <w:spacing w:after="0" w:line="240" w:lineRule="auto"/>
              <w:jc w:val="center"/>
              <w:rPr>
                <w:rFonts w:ascii="Times New Roman" w:hAnsi="Times New Roman"/>
                <w:sz w:val="24"/>
                <w:szCs w:val="24"/>
              </w:rPr>
            </w:pPr>
            <w:r>
              <w:rPr>
                <w:rFonts w:ascii="Times New Roman" w:hAnsi="Times New Roman"/>
                <w:sz w:val="24"/>
                <w:szCs w:val="24"/>
              </w:rPr>
              <w:t>Eil.</w:t>
            </w:r>
          </w:p>
          <w:p w:rsidR="003B4D22" w:rsidRDefault="003B4D22" w:rsidP="003B4D22">
            <w:pPr>
              <w:spacing w:after="0" w:line="240" w:lineRule="auto"/>
              <w:jc w:val="center"/>
              <w:rPr>
                <w:rFonts w:ascii="Times New Roman" w:hAnsi="Times New Roman"/>
                <w:sz w:val="24"/>
                <w:szCs w:val="24"/>
              </w:rPr>
            </w:pPr>
            <w:r>
              <w:rPr>
                <w:rFonts w:ascii="Times New Roman" w:hAnsi="Times New Roman"/>
                <w:sz w:val="24"/>
                <w:szCs w:val="24"/>
              </w:rPr>
              <w:t>Nr.</w:t>
            </w:r>
          </w:p>
        </w:tc>
        <w:tc>
          <w:tcPr>
            <w:tcW w:w="3687" w:type="pct"/>
            <w:tcBorders>
              <w:top w:val="single" w:sz="4" w:space="0" w:color="auto"/>
              <w:left w:val="single" w:sz="4" w:space="0" w:color="auto"/>
              <w:bottom w:val="single" w:sz="4" w:space="0" w:color="auto"/>
              <w:right w:val="single" w:sz="4" w:space="0" w:color="auto"/>
            </w:tcBorders>
            <w:vAlign w:val="center"/>
            <w:hideMark/>
          </w:tcPr>
          <w:p w:rsidR="003B4D22" w:rsidRDefault="003B4D22" w:rsidP="003B4D22">
            <w:pPr>
              <w:spacing w:after="0" w:line="240" w:lineRule="auto"/>
              <w:jc w:val="center"/>
              <w:rPr>
                <w:rFonts w:ascii="Times New Roman" w:hAnsi="Times New Roman"/>
                <w:sz w:val="24"/>
                <w:szCs w:val="24"/>
              </w:rPr>
            </w:pPr>
            <w:r>
              <w:rPr>
                <w:rFonts w:ascii="Times New Roman" w:hAnsi="Times New Roman"/>
                <w:sz w:val="24"/>
                <w:szCs w:val="24"/>
              </w:rPr>
              <w:t>Įgyvendinti projektai</w:t>
            </w:r>
          </w:p>
        </w:tc>
        <w:tc>
          <w:tcPr>
            <w:tcW w:w="445" w:type="pct"/>
            <w:tcBorders>
              <w:top w:val="single" w:sz="4" w:space="0" w:color="auto"/>
              <w:left w:val="single" w:sz="4" w:space="0" w:color="auto"/>
              <w:bottom w:val="single" w:sz="4" w:space="0" w:color="auto"/>
              <w:right w:val="single" w:sz="4" w:space="0" w:color="auto"/>
            </w:tcBorders>
            <w:vAlign w:val="center"/>
            <w:hideMark/>
          </w:tcPr>
          <w:p w:rsidR="003B4D22" w:rsidRDefault="003B4D22" w:rsidP="003B4D22">
            <w:pPr>
              <w:spacing w:after="0" w:line="240" w:lineRule="auto"/>
              <w:jc w:val="center"/>
              <w:rPr>
                <w:rFonts w:ascii="Times New Roman" w:hAnsi="Times New Roman"/>
                <w:sz w:val="24"/>
                <w:szCs w:val="24"/>
              </w:rPr>
            </w:pPr>
            <w:r>
              <w:rPr>
                <w:rFonts w:ascii="Times New Roman" w:hAnsi="Times New Roman"/>
                <w:sz w:val="24"/>
                <w:szCs w:val="24"/>
              </w:rPr>
              <w:t>Ketvirtis</w:t>
            </w:r>
          </w:p>
        </w:tc>
        <w:tc>
          <w:tcPr>
            <w:tcW w:w="580" w:type="pct"/>
            <w:tcBorders>
              <w:top w:val="single" w:sz="4" w:space="0" w:color="auto"/>
              <w:left w:val="single" w:sz="4" w:space="0" w:color="auto"/>
              <w:bottom w:val="single" w:sz="4" w:space="0" w:color="auto"/>
              <w:right w:val="single" w:sz="4" w:space="0" w:color="auto"/>
            </w:tcBorders>
            <w:vAlign w:val="center"/>
            <w:hideMark/>
          </w:tcPr>
          <w:p w:rsidR="003B4D22" w:rsidRDefault="003B4D22" w:rsidP="003B4D22">
            <w:pPr>
              <w:spacing w:after="0" w:line="240" w:lineRule="auto"/>
              <w:jc w:val="center"/>
              <w:rPr>
                <w:rFonts w:ascii="Times New Roman" w:hAnsi="Times New Roman"/>
                <w:sz w:val="24"/>
                <w:szCs w:val="24"/>
              </w:rPr>
            </w:pPr>
            <w:r>
              <w:rPr>
                <w:rFonts w:ascii="Times New Roman" w:hAnsi="Times New Roman"/>
                <w:sz w:val="24"/>
                <w:szCs w:val="24"/>
              </w:rPr>
              <w:t>Suma Eurais</w:t>
            </w:r>
          </w:p>
        </w:tc>
      </w:tr>
      <w:tr w:rsidR="003B4D22" w:rsidTr="003B4D22">
        <w:tc>
          <w:tcPr>
            <w:tcW w:w="289"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1.</w:t>
            </w:r>
          </w:p>
        </w:tc>
        <w:tc>
          <w:tcPr>
            <w:tcW w:w="3687"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 xml:space="preserve">Nupirkta mokymo priemonių </w:t>
            </w:r>
          </w:p>
        </w:tc>
        <w:tc>
          <w:tcPr>
            <w:tcW w:w="445"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II-IV</w:t>
            </w:r>
          </w:p>
        </w:tc>
        <w:tc>
          <w:tcPr>
            <w:tcW w:w="580"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453,69</w:t>
            </w:r>
          </w:p>
        </w:tc>
      </w:tr>
      <w:tr w:rsidR="003B4D22" w:rsidTr="003B4D22">
        <w:tc>
          <w:tcPr>
            <w:tcW w:w="289"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2.</w:t>
            </w:r>
          </w:p>
        </w:tc>
        <w:tc>
          <w:tcPr>
            <w:tcW w:w="3687"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Atnaujinta lauko žaidimo aikštelės įranga. Aptvertas vidinis kiemelis</w:t>
            </w:r>
          </w:p>
        </w:tc>
        <w:tc>
          <w:tcPr>
            <w:tcW w:w="445"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b/>
                <w:sz w:val="24"/>
                <w:szCs w:val="24"/>
              </w:rPr>
            </w:pPr>
            <w:r>
              <w:rPr>
                <w:rFonts w:ascii="Times New Roman" w:hAnsi="Times New Roman"/>
                <w:sz w:val="24"/>
                <w:szCs w:val="24"/>
              </w:rPr>
              <w:t>II</w:t>
            </w:r>
          </w:p>
        </w:tc>
        <w:tc>
          <w:tcPr>
            <w:tcW w:w="580"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6239,00</w:t>
            </w:r>
          </w:p>
        </w:tc>
      </w:tr>
      <w:tr w:rsidR="003B4D22" w:rsidTr="003B4D22">
        <w:tc>
          <w:tcPr>
            <w:tcW w:w="289"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3.</w:t>
            </w:r>
          </w:p>
        </w:tc>
        <w:tc>
          <w:tcPr>
            <w:tcW w:w="3687"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Bibliotekai – informacijos centrui nupirk</w:t>
            </w:r>
            <w:r w:rsidR="003651FC">
              <w:rPr>
                <w:rFonts w:ascii="Times New Roman" w:hAnsi="Times New Roman"/>
                <w:sz w:val="24"/>
                <w:szCs w:val="24"/>
              </w:rPr>
              <w:t>ta naujausia grožinė literatūra</w:t>
            </w:r>
          </w:p>
        </w:tc>
        <w:tc>
          <w:tcPr>
            <w:tcW w:w="445"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II-IV</w:t>
            </w:r>
          </w:p>
        </w:tc>
        <w:tc>
          <w:tcPr>
            <w:tcW w:w="580" w:type="pct"/>
            <w:tcBorders>
              <w:top w:val="single" w:sz="4" w:space="0" w:color="auto"/>
              <w:left w:val="single" w:sz="4" w:space="0" w:color="auto"/>
              <w:bottom w:val="single" w:sz="4" w:space="0" w:color="auto"/>
              <w:right w:val="single" w:sz="4" w:space="0" w:color="auto"/>
            </w:tcBorders>
            <w:hideMark/>
          </w:tcPr>
          <w:p w:rsidR="003B4D22" w:rsidRDefault="003651FC">
            <w:pPr>
              <w:spacing w:after="0"/>
              <w:rPr>
                <w:rFonts w:ascii="Times New Roman" w:hAnsi="Times New Roman"/>
                <w:sz w:val="24"/>
                <w:szCs w:val="24"/>
              </w:rPr>
            </w:pPr>
            <w:r>
              <w:rPr>
                <w:rFonts w:ascii="Times New Roman" w:hAnsi="Times New Roman"/>
                <w:sz w:val="24"/>
                <w:szCs w:val="24"/>
              </w:rPr>
              <w:t>1259,36</w:t>
            </w:r>
          </w:p>
        </w:tc>
      </w:tr>
      <w:tr w:rsidR="003B4D22" w:rsidTr="003B4D22">
        <w:tc>
          <w:tcPr>
            <w:tcW w:w="289"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4.</w:t>
            </w:r>
          </w:p>
        </w:tc>
        <w:tc>
          <w:tcPr>
            <w:tcW w:w="3687" w:type="pct"/>
            <w:tcBorders>
              <w:top w:val="single" w:sz="4" w:space="0" w:color="auto"/>
              <w:left w:val="single" w:sz="4" w:space="0" w:color="auto"/>
              <w:bottom w:val="single" w:sz="4" w:space="0" w:color="auto"/>
              <w:right w:val="single" w:sz="4" w:space="0" w:color="auto"/>
            </w:tcBorders>
            <w:hideMark/>
          </w:tcPr>
          <w:p w:rsidR="003B4D22" w:rsidRDefault="003B4D22" w:rsidP="003651FC">
            <w:pPr>
              <w:spacing w:after="0" w:line="240" w:lineRule="auto"/>
              <w:rPr>
                <w:rFonts w:ascii="Times New Roman" w:hAnsi="Times New Roman"/>
                <w:sz w:val="24"/>
                <w:szCs w:val="24"/>
              </w:rPr>
            </w:pPr>
            <w:r>
              <w:rPr>
                <w:rFonts w:ascii="Times New Roman" w:hAnsi="Times New Roman"/>
                <w:sz w:val="24"/>
                <w:szCs w:val="24"/>
              </w:rPr>
              <w:t>Atnaujinta IKT: nupirkti 3 kompiuteriai, 1 vaizdo projektorius,</w:t>
            </w:r>
          </w:p>
          <w:p w:rsidR="003B4D22" w:rsidRDefault="003B4D22" w:rsidP="003651FC">
            <w:pPr>
              <w:spacing w:after="0" w:line="240" w:lineRule="auto"/>
              <w:rPr>
                <w:rFonts w:ascii="Times New Roman" w:hAnsi="Times New Roman"/>
                <w:sz w:val="24"/>
                <w:szCs w:val="24"/>
              </w:rPr>
            </w:pPr>
            <w:r>
              <w:rPr>
                <w:rFonts w:ascii="Times New Roman" w:hAnsi="Times New Roman"/>
                <w:sz w:val="24"/>
                <w:szCs w:val="24"/>
              </w:rPr>
              <w:t>1 spausdintuvas, fotoaparatas</w:t>
            </w:r>
          </w:p>
        </w:tc>
        <w:tc>
          <w:tcPr>
            <w:tcW w:w="445"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III- IV</w:t>
            </w:r>
          </w:p>
        </w:tc>
        <w:tc>
          <w:tcPr>
            <w:tcW w:w="580"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4211,6</w:t>
            </w:r>
          </w:p>
        </w:tc>
      </w:tr>
      <w:tr w:rsidR="003B4D22" w:rsidTr="003B4D22">
        <w:trPr>
          <w:trHeight w:val="264"/>
        </w:trPr>
        <w:tc>
          <w:tcPr>
            <w:tcW w:w="289"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5.</w:t>
            </w:r>
          </w:p>
        </w:tc>
        <w:tc>
          <w:tcPr>
            <w:tcW w:w="3687"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Nupirkta interaktyvi ir magnetinė lentos</w:t>
            </w:r>
          </w:p>
        </w:tc>
        <w:tc>
          <w:tcPr>
            <w:tcW w:w="445"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IV</w:t>
            </w:r>
          </w:p>
        </w:tc>
        <w:tc>
          <w:tcPr>
            <w:tcW w:w="580"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3082,40</w:t>
            </w:r>
          </w:p>
        </w:tc>
      </w:tr>
      <w:tr w:rsidR="003B4D22" w:rsidTr="003B4D22">
        <w:trPr>
          <w:trHeight w:val="264"/>
        </w:trPr>
        <w:tc>
          <w:tcPr>
            <w:tcW w:w="289"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6.</w:t>
            </w:r>
          </w:p>
        </w:tc>
        <w:tc>
          <w:tcPr>
            <w:tcW w:w="3687"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Nupirkta: čiužiniai ir patalynė</w:t>
            </w:r>
          </w:p>
        </w:tc>
        <w:tc>
          <w:tcPr>
            <w:tcW w:w="445"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IV</w:t>
            </w:r>
          </w:p>
        </w:tc>
        <w:tc>
          <w:tcPr>
            <w:tcW w:w="580"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706,00</w:t>
            </w:r>
          </w:p>
        </w:tc>
      </w:tr>
      <w:tr w:rsidR="003B4D22" w:rsidTr="003B4D22">
        <w:trPr>
          <w:trHeight w:val="264"/>
        </w:trPr>
        <w:tc>
          <w:tcPr>
            <w:tcW w:w="289"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7.</w:t>
            </w:r>
          </w:p>
        </w:tc>
        <w:tc>
          <w:tcPr>
            <w:tcW w:w="3687"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Nupirkta pavėsinė – bus įrengta gamtos klasė</w:t>
            </w:r>
          </w:p>
        </w:tc>
        <w:tc>
          <w:tcPr>
            <w:tcW w:w="445"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center"/>
              <w:rPr>
                <w:rFonts w:ascii="Times New Roman" w:hAnsi="Times New Roman"/>
                <w:sz w:val="24"/>
                <w:szCs w:val="24"/>
              </w:rPr>
            </w:pPr>
            <w:r>
              <w:rPr>
                <w:rFonts w:ascii="Times New Roman" w:hAnsi="Times New Roman"/>
                <w:sz w:val="24"/>
                <w:szCs w:val="24"/>
              </w:rPr>
              <w:t>IV</w:t>
            </w:r>
          </w:p>
        </w:tc>
        <w:tc>
          <w:tcPr>
            <w:tcW w:w="580"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sz w:val="24"/>
                <w:szCs w:val="24"/>
              </w:rPr>
            </w:pPr>
            <w:r>
              <w:rPr>
                <w:rFonts w:ascii="Times New Roman" w:hAnsi="Times New Roman"/>
                <w:sz w:val="24"/>
                <w:szCs w:val="24"/>
              </w:rPr>
              <w:t>3000,00</w:t>
            </w:r>
          </w:p>
        </w:tc>
      </w:tr>
      <w:tr w:rsidR="003B4D22" w:rsidTr="003B4D22">
        <w:tc>
          <w:tcPr>
            <w:tcW w:w="289" w:type="pct"/>
            <w:tcBorders>
              <w:top w:val="single" w:sz="4" w:space="0" w:color="auto"/>
              <w:left w:val="single" w:sz="4" w:space="0" w:color="auto"/>
              <w:bottom w:val="single" w:sz="4" w:space="0" w:color="auto"/>
              <w:right w:val="single" w:sz="4" w:space="0" w:color="auto"/>
            </w:tcBorders>
          </w:tcPr>
          <w:p w:rsidR="003B4D22" w:rsidRDefault="003B4D22">
            <w:pPr>
              <w:spacing w:after="0"/>
              <w:jc w:val="right"/>
              <w:rPr>
                <w:rFonts w:ascii="Times New Roman" w:hAnsi="Times New Roman"/>
                <w:sz w:val="24"/>
                <w:szCs w:val="24"/>
              </w:rPr>
            </w:pPr>
          </w:p>
        </w:tc>
        <w:tc>
          <w:tcPr>
            <w:tcW w:w="3687" w:type="pct"/>
            <w:tcBorders>
              <w:top w:val="single" w:sz="4" w:space="0" w:color="auto"/>
              <w:left w:val="single" w:sz="4" w:space="0" w:color="auto"/>
              <w:bottom w:val="single" w:sz="4" w:space="0" w:color="auto"/>
              <w:right w:val="single" w:sz="4" w:space="0" w:color="auto"/>
            </w:tcBorders>
            <w:hideMark/>
          </w:tcPr>
          <w:p w:rsidR="003B4D22" w:rsidRDefault="003B4D22">
            <w:pPr>
              <w:spacing w:after="0"/>
              <w:jc w:val="right"/>
              <w:rPr>
                <w:rFonts w:ascii="Times New Roman" w:hAnsi="Times New Roman"/>
                <w:sz w:val="24"/>
                <w:szCs w:val="24"/>
              </w:rPr>
            </w:pPr>
            <w:r>
              <w:rPr>
                <w:rFonts w:ascii="Times New Roman" w:hAnsi="Times New Roman"/>
                <w:sz w:val="24"/>
                <w:szCs w:val="24"/>
              </w:rPr>
              <w:t>Iš viso išleista</w:t>
            </w:r>
          </w:p>
        </w:tc>
        <w:tc>
          <w:tcPr>
            <w:tcW w:w="445" w:type="pct"/>
            <w:tcBorders>
              <w:top w:val="single" w:sz="4" w:space="0" w:color="auto"/>
              <w:left w:val="single" w:sz="4" w:space="0" w:color="auto"/>
              <w:bottom w:val="single" w:sz="4" w:space="0" w:color="auto"/>
              <w:right w:val="single" w:sz="4" w:space="0" w:color="auto"/>
            </w:tcBorders>
          </w:tcPr>
          <w:p w:rsidR="003B4D22" w:rsidRDefault="003B4D22">
            <w:pPr>
              <w:spacing w:after="0"/>
              <w:rPr>
                <w:rFonts w:ascii="Times New Roman" w:hAnsi="Times New Roman"/>
                <w:sz w:val="24"/>
                <w:szCs w:val="24"/>
              </w:rPr>
            </w:pPr>
          </w:p>
        </w:tc>
        <w:tc>
          <w:tcPr>
            <w:tcW w:w="580" w:type="pct"/>
            <w:tcBorders>
              <w:top w:val="single" w:sz="4" w:space="0" w:color="auto"/>
              <w:left w:val="single" w:sz="4" w:space="0" w:color="auto"/>
              <w:bottom w:val="single" w:sz="4" w:space="0" w:color="auto"/>
              <w:right w:val="single" w:sz="4" w:space="0" w:color="auto"/>
            </w:tcBorders>
            <w:hideMark/>
          </w:tcPr>
          <w:p w:rsidR="003B4D22" w:rsidRDefault="003B4D22">
            <w:pPr>
              <w:spacing w:after="0"/>
              <w:rPr>
                <w:rFonts w:ascii="Times New Roman" w:hAnsi="Times New Roman"/>
                <w:b/>
                <w:sz w:val="24"/>
                <w:szCs w:val="24"/>
              </w:rPr>
            </w:pPr>
            <w:r>
              <w:rPr>
                <w:rFonts w:ascii="Times New Roman" w:hAnsi="Times New Roman"/>
                <w:b/>
                <w:sz w:val="24"/>
                <w:szCs w:val="24"/>
              </w:rPr>
              <w:t>18953,0</w:t>
            </w:r>
          </w:p>
        </w:tc>
      </w:tr>
    </w:tbl>
    <w:p w:rsidR="00B50CD9" w:rsidRDefault="00B50CD9" w:rsidP="00B50CD9">
      <w:pPr>
        <w:spacing w:after="0"/>
        <w:ind w:firstLine="1296"/>
        <w:jc w:val="both"/>
        <w:rPr>
          <w:rFonts w:ascii="Times New Roman" w:hAnsi="Times New Roman"/>
          <w:b/>
          <w:color w:val="FF0000"/>
          <w:sz w:val="24"/>
          <w:szCs w:val="24"/>
        </w:rPr>
      </w:pPr>
    </w:p>
    <w:p w:rsidR="00C64806" w:rsidRPr="00C13BD5" w:rsidRDefault="00C64806" w:rsidP="00141035">
      <w:pPr>
        <w:spacing w:line="240" w:lineRule="auto"/>
        <w:ind w:firstLine="1134"/>
        <w:jc w:val="both"/>
        <w:rPr>
          <w:rFonts w:ascii="Times New Roman" w:hAnsi="Times New Roman"/>
          <w:sz w:val="24"/>
          <w:szCs w:val="24"/>
        </w:rPr>
      </w:pPr>
      <w:r>
        <w:rPr>
          <w:rFonts w:ascii="Times New Roman" w:hAnsi="Times New Roman"/>
          <w:sz w:val="24"/>
          <w:szCs w:val="24"/>
        </w:rPr>
        <w:t>Daug dėmesio skyrėme ir psichologinei mokinių savijautai mokykloje. Metodi</w:t>
      </w:r>
      <w:r w:rsidR="003651FC">
        <w:rPr>
          <w:rFonts w:ascii="Times New Roman" w:hAnsi="Times New Roman"/>
          <w:sz w:val="24"/>
          <w:szCs w:val="24"/>
        </w:rPr>
        <w:t>nės tarybos posėdyje, 2017-06-</w:t>
      </w:r>
      <w:r>
        <w:rPr>
          <w:rFonts w:ascii="Times New Roman" w:hAnsi="Times New Roman"/>
          <w:sz w:val="24"/>
          <w:szCs w:val="24"/>
        </w:rPr>
        <w:t>12</w:t>
      </w:r>
      <w:r w:rsidR="003651FC">
        <w:rPr>
          <w:rFonts w:ascii="Times New Roman" w:hAnsi="Times New Roman"/>
          <w:sz w:val="24"/>
          <w:szCs w:val="24"/>
        </w:rPr>
        <w:t xml:space="preserve"> d.</w:t>
      </w:r>
      <w:r>
        <w:rPr>
          <w:rFonts w:ascii="Times New Roman" w:hAnsi="Times New Roman"/>
          <w:sz w:val="24"/>
          <w:szCs w:val="24"/>
        </w:rPr>
        <w:t xml:space="preserve"> pristatytas direktorės Rimos Narkienės atliktas tyrimas</w:t>
      </w:r>
      <w:r w:rsidRPr="00B0499F">
        <w:rPr>
          <w:rFonts w:ascii="Times New Roman" w:hAnsi="Times New Roman"/>
          <w:sz w:val="24"/>
          <w:szCs w:val="24"/>
        </w:rPr>
        <w:t xml:space="preserve"> „Emocinio klimato ir palankios ugdymuisi aplinkos kūrimas</w:t>
      </w:r>
      <w:r w:rsidR="003651FC">
        <w:rPr>
          <w:rFonts w:ascii="Times New Roman" w:hAnsi="Times New Roman"/>
          <w:sz w:val="24"/>
          <w:szCs w:val="24"/>
        </w:rPr>
        <w:t>“ (mokiniai)</w:t>
      </w:r>
      <w:r>
        <w:rPr>
          <w:rFonts w:ascii="Times New Roman" w:hAnsi="Times New Roman"/>
          <w:sz w:val="24"/>
          <w:szCs w:val="24"/>
        </w:rPr>
        <w:t>, kurio</w:t>
      </w:r>
      <w:r w:rsidR="00141035">
        <w:rPr>
          <w:rFonts w:ascii="Times New Roman" w:hAnsi="Times New Roman"/>
          <w:sz w:val="24"/>
        </w:rPr>
        <w:t xml:space="preserve"> tikslas buvo išsiaiškinti 2–</w:t>
      </w:r>
      <w:r w:rsidR="003651FC">
        <w:rPr>
          <w:rFonts w:ascii="Times New Roman" w:hAnsi="Times New Roman"/>
          <w:sz w:val="24"/>
        </w:rPr>
        <w:t>4 klasių mokinių</w:t>
      </w:r>
      <w:r>
        <w:rPr>
          <w:rFonts w:ascii="Times New Roman" w:hAnsi="Times New Roman"/>
          <w:sz w:val="24"/>
        </w:rPr>
        <w:t xml:space="preserve"> savijautą mokykloje, reikiamą pagalbą mokantis, saugumą, neformaliojo švietimo paslaugas, drausmę. Ir, išanalizavus tyrimo rezultatus, sudaryti palankias ugdymui (si) sąlygas.</w:t>
      </w:r>
    </w:p>
    <w:p w:rsidR="00CA194C" w:rsidRDefault="00C64806" w:rsidP="003651FC">
      <w:pPr>
        <w:spacing w:line="240" w:lineRule="auto"/>
        <w:jc w:val="both"/>
        <w:rPr>
          <w:rFonts w:ascii="Times New Roman" w:hAnsi="Times New Roman"/>
          <w:sz w:val="24"/>
          <w:szCs w:val="24"/>
        </w:rPr>
      </w:pPr>
      <w:r w:rsidRPr="003C4C5B">
        <w:rPr>
          <w:noProof/>
          <w:lang w:eastAsia="lt-LT"/>
        </w:rPr>
        <w:lastRenderedPageBreak/>
        <w:drawing>
          <wp:inline distT="0" distB="0" distL="0" distR="0" wp14:anchorId="7EE6019B" wp14:editId="58D88501">
            <wp:extent cx="2781935" cy="1616075"/>
            <wp:effectExtent l="0" t="0" r="18415" b="3175"/>
            <wp:docPr id="12"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ascii="Times New Roman" w:hAnsi="Times New Roman"/>
          <w:sz w:val="24"/>
        </w:rPr>
        <w:t xml:space="preserve"> </w:t>
      </w:r>
      <w:r w:rsidRPr="003C4C5B">
        <w:rPr>
          <w:noProof/>
          <w:lang w:eastAsia="lt-LT"/>
        </w:rPr>
        <w:drawing>
          <wp:inline distT="0" distB="0" distL="0" distR="0" wp14:anchorId="0615FFF1" wp14:editId="15086797">
            <wp:extent cx="3154680" cy="1614170"/>
            <wp:effectExtent l="0" t="0" r="7620" b="5080"/>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hAnsi="Times New Roman"/>
          <w:sz w:val="24"/>
        </w:rPr>
        <w:t xml:space="preserve">            </w:t>
      </w:r>
      <w:r>
        <w:rPr>
          <w:rFonts w:ascii="Times New Roman" w:hAnsi="Times New Roman"/>
          <w:sz w:val="24"/>
          <w:szCs w:val="24"/>
        </w:rPr>
        <w:t xml:space="preserve">     </w:t>
      </w:r>
    </w:p>
    <w:p w:rsidR="00C64806" w:rsidRPr="00C64806" w:rsidRDefault="00C64806" w:rsidP="00141035">
      <w:pPr>
        <w:spacing w:line="240" w:lineRule="auto"/>
        <w:ind w:firstLine="1134"/>
        <w:jc w:val="both"/>
        <w:rPr>
          <w:rFonts w:ascii="Times New Roman" w:hAnsi="Times New Roman"/>
          <w:sz w:val="24"/>
        </w:rPr>
      </w:pPr>
      <w:r>
        <w:rPr>
          <w:rFonts w:ascii="Times New Roman" w:hAnsi="Times New Roman"/>
          <w:sz w:val="24"/>
          <w:szCs w:val="24"/>
        </w:rPr>
        <w:t>71% Rūdaičių mokyklą lankančių mokinių yra patenkinti savo pasirinkimu. 29% – teigė nežiną, o nepatenkintųjų savo pasirinkimu nebuvo. Mokinius labiausiai džiugina geri mokytojai  ir draugai (47% ), įvairiapusė, turininga ir įdomi v</w:t>
      </w:r>
      <w:r w:rsidR="00CA194C">
        <w:rPr>
          <w:rFonts w:ascii="Times New Roman" w:hAnsi="Times New Roman"/>
          <w:sz w:val="24"/>
          <w:szCs w:val="24"/>
        </w:rPr>
        <w:t xml:space="preserve">eikla mokykloje (35 %), </w:t>
      </w:r>
      <w:r>
        <w:rPr>
          <w:rFonts w:ascii="Times New Roman" w:hAnsi="Times New Roman"/>
          <w:sz w:val="24"/>
          <w:szCs w:val="24"/>
        </w:rPr>
        <w:t>sutvarky</w:t>
      </w:r>
      <w:r w:rsidR="00CA194C">
        <w:rPr>
          <w:rFonts w:ascii="Times New Roman" w:hAnsi="Times New Roman"/>
          <w:sz w:val="24"/>
          <w:szCs w:val="24"/>
        </w:rPr>
        <w:t>ta žaidimų aikštelė (12%), jaukiai</w:t>
      </w:r>
      <w:r>
        <w:rPr>
          <w:rFonts w:ascii="Times New Roman" w:hAnsi="Times New Roman"/>
          <w:sz w:val="24"/>
          <w:szCs w:val="24"/>
        </w:rPr>
        <w:t xml:space="preserve"> įrengta ir nuolat nauja grožine literatūra pasipildanti biblioteka (18%), pamokos.  </w:t>
      </w:r>
      <w:r w:rsidRPr="003C4C5B">
        <w:rPr>
          <w:noProof/>
          <w:lang w:eastAsia="lt-LT"/>
        </w:rPr>
        <w:drawing>
          <wp:inline distT="0" distB="0" distL="0" distR="0" wp14:anchorId="1F1E2714" wp14:editId="62CDE981">
            <wp:extent cx="3268980" cy="1638935"/>
            <wp:effectExtent l="0" t="0" r="7620" b="18415"/>
            <wp:docPr id="9" name="Diagrama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3C4C5B">
        <w:rPr>
          <w:noProof/>
          <w:lang w:eastAsia="lt-LT"/>
        </w:rPr>
        <w:drawing>
          <wp:inline distT="0" distB="0" distL="0" distR="0" wp14:anchorId="79C60466" wp14:editId="3CA3A967">
            <wp:extent cx="2834640" cy="1636790"/>
            <wp:effectExtent l="0" t="0" r="3810" b="1905"/>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41035" w:rsidRDefault="00141035" w:rsidP="00141035">
      <w:pPr>
        <w:spacing w:after="0"/>
        <w:ind w:firstLine="1134"/>
        <w:jc w:val="both"/>
        <w:rPr>
          <w:rFonts w:ascii="Times New Roman" w:hAnsi="Times New Roman"/>
          <w:sz w:val="24"/>
          <w:szCs w:val="24"/>
        </w:rPr>
      </w:pPr>
    </w:p>
    <w:p w:rsidR="00C64806" w:rsidRDefault="00C64806" w:rsidP="00141035">
      <w:pPr>
        <w:spacing w:after="0"/>
        <w:ind w:firstLine="1134"/>
        <w:jc w:val="both"/>
        <w:rPr>
          <w:rFonts w:ascii="Times New Roman" w:hAnsi="Times New Roman"/>
          <w:sz w:val="24"/>
          <w:szCs w:val="24"/>
        </w:rPr>
      </w:pPr>
      <w:r>
        <w:rPr>
          <w:rFonts w:ascii="Times New Roman" w:hAnsi="Times New Roman"/>
          <w:sz w:val="24"/>
          <w:szCs w:val="24"/>
        </w:rPr>
        <w:t>Labiausiai mokiniams nepatinka, kai vaikai mušasi, yra nedrausmingi,  nemandagūs 18%, nepatinka klasė, kurioje jie mokosi. Džiugu, kad apklausoje dalyvavę mokiniai atvirai įvardijo tas problemas, kurios, jų nuomone, yra aktualios ir gali padėti gerinti susidariusią situaciją bei šalinti pasitaikančias negeroves. Net 94% mokinių nereikalinga pagalba mokantis arba susirandant draugų, nes su problemomis jie geba susitvarkyti.</w:t>
      </w:r>
    </w:p>
    <w:p w:rsidR="00141035" w:rsidRDefault="00141035" w:rsidP="00141035">
      <w:pPr>
        <w:spacing w:after="0"/>
        <w:ind w:firstLine="1134"/>
        <w:jc w:val="both"/>
        <w:rPr>
          <w:rFonts w:ascii="Times New Roman" w:hAnsi="Times New Roman"/>
          <w:sz w:val="24"/>
          <w:szCs w:val="24"/>
        </w:rPr>
      </w:pPr>
    </w:p>
    <w:p w:rsidR="00C64806" w:rsidRDefault="00C64806" w:rsidP="00C64806">
      <w:pPr>
        <w:spacing w:after="0"/>
        <w:jc w:val="center"/>
        <w:rPr>
          <w:rFonts w:ascii="Times New Roman" w:hAnsi="Times New Roman"/>
          <w:sz w:val="24"/>
          <w:szCs w:val="24"/>
        </w:rPr>
      </w:pPr>
      <w:r w:rsidRPr="003C4C5B">
        <w:rPr>
          <w:noProof/>
          <w:lang w:eastAsia="lt-LT"/>
        </w:rPr>
        <w:drawing>
          <wp:inline distT="0" distB="0" distL="0" distR="0" wp14:anchorId="4AD63025" wp14:editId="1601DDC0">
            <wp:extent cx="3848100" cy="1680845"/>
            <wp:effectExtent l="0" t="0" r="0" b="14605"/>
            <wp:docPr id="15" name="Diagrama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41035" w:rsidRDefault="00141035" w:rsidP="00141035">
      <w:pPr>
        <w:ind w:firstLine="1134"/>
        <w:jc w:val="both"/>
        <w:rPr>
          <w:rFonts w:ascii="Times New Roman" w:hAnsi="Times New Roman"/>
          <w:sz w:val="24"/>
          <w:szCs w:val="24"/>
        </w:rPr>
      </w:pPr>
    </w:p>
    <w:p w:rsidR="00C64806" w:rsidRDefault="00C64806" w:rsidP="00141035">
      <w:pPr>
        <w:ind w:firstLine="1134"/>
        <w:jc w:val="both"/>
        <w:rPr>
          <w:rFonts w:ascii="Times New Roman" w:hAnsi="Times New Roman"/>
          <w:sz w:val="24"/>
          <w:szCs w:val="24"/>
        </w:rPr>
      </w:pPr>
      <w:r>
        <w:rPr>
          <w:rFonts w:ascii="Times New Roman" w:hAnsi="Times New Roman"/>
          <w:sz w:val="24"/>
          <w:szCs w:val="24"/>
        </w:rPr>
        <w:t>Analizuojant patinkančias pamokas 53% mokinių nurodė matematiką ir kūno kultūrą, 47% dailę ir technologijas, po (35%) lietuvių ir anglų kalbas. Pasaulio pažinimas ir muzika patinka 29%, visos pamokos patinka 24%, o šokis -18%. Mokiniai nusakė šiuos dalykų patikimo motyvus: sužinau daug naujų dalykų, sekasi mokytis, skaičiuoju be klaidų, patinka mokytis, mokytojas.</w:t>
      </w:r>
    </w:p>
    <w:p w:rsidR="00C64806" w:rsidRDefault="00C64806" w:rsidP="004A3070">
      <w:pPr>
        <w:spacing w:after="0"/>
        <w:jc w:val="both"/>
        <w:rPr>
          <w:rFonts w:ascii="Times New Roman" w:hAnsi="Times New Roman"/>
          <w:sz w:val="24"/>
          <w:szCs w:val="24"/>
        </w:rPr>
      </w:pPr>
      <w:r>
        <w:rPr>
          <w:rFonts w:ascii="Times New Roman" w:hAnsi="Times New Roman"/>
          <w:sz w:val="24"/>
          <w:szCs w:val="24"/>
        </w:rPr>
        <w:lastRenderedPageBreak/>
        <w:t xml:space="preserve">  </w:t>
      </w:r>
      <w:r w:rsidRPr="003C4C5B">
        <w:rPr>
          <w:noProof/>
          <w:lang w:eastAsia="lt-LT"/>
        </w:rPr>
        <w:drawing>
          <wp:inline distT="0" distB="0" distL="0" distR="0" wp14:anchorId="60A4CE36" wp14:editId="2D87E80D">
            <wp:extent cx="2781760" cy="1861850"/>
            <wp:effectExtent l="0" t="0" r="19050" b="24130"/>
            <wp:docPr id="14" name="Diagrama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ascii="Times New Roman" w:hAnsi="Times New Roman"/>
          <w:sz w:val="24"/>
          <w:szCs w:val="24"/>
        </w:rPr>
        <w:t xml:space="preserve">   </w:t>
      </w:r>
      <w:r w:rsidRPr="003C4C5B">
        <w:rPr>
          <w:noProof/>
          <w:lang w:eastAsia="lt-LT"/>
        </w:rPr>
        <w:drawing>
          <wp:inline distT="0" distB="0" distL="0" distR="0" wp14:anchorId="51DE0CEB" wp14:editId="4EA2772D">
            <wp:extent cx="2974975" cy="1866900"/>
            <wp:effectExtent l="0" t="0" r="15875" b="0"/>
            <wp:docPr id="32" name="Diagrama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A3070" w:rsidRDefault="00C64806" w:rsidP="00141035">
      <w:pPr>
        <w:spacing w:after="0"/>
        <w:ind w:firstLine="1134"/>
        <w:jc w:val="both"/>
        <w:rPr>
          <w:rFonts w:ascii="Times New Roman" w:hAnsi="Times New Roman"/>
          <w:sz w:val="24"/>
          <w:szCs w:val="24"/>
        </w:rPr>
      </w:pPr>
      <w:r>
        <w:rPr>
          <w:rFonts w:ascii="Times New Roman" w:hAnsi="Times New Roman"/>
          <w:sz w:val="24"/>
          <w:szCs w:val="24"/>
        </w:rPr>
        <w:t>76% mokinių atsakė, kad mokykloje jaučiasi saugiai, tiek fiziškai, tiek psichologiškai, 12% nežino, nes apie tai nemąstė ir tiek pat teigė nesijaučią saugiai. Paprašyti įvardyti nesaugumo priežastis, nurodė, kad nerimą jiems kelia besimušantys, nedrausmingi mokiniai 18%.</w:t>
      </w:r>
    </w:p>
    <w:p w:rsidR="00AB52BD" w:rsidRPr="00100A04" w:rsidRDefault="00AD1F7A" w:rsidP="00232065">
      <w:pPr>
        <w:spacing w:after="0" w:line="240" w:lineRule="auto"/>
        <w:ind w:firstLine="1134"/>
        <w:jc w:val="both"/>
        <w:rPr>
          <w:rFonts w:ascii="Times New Roman" w:hAnsi="Times New Roman"/>
          <w:sz w:val="24"/>
          <w:szCs w:val="24"/>
        </w:rPr>
      </w:pPr>
      <w:r>
        <w:rPr>
          <w:rFonts w:ascii="Times New Roman" w:hAnsi="Times New Roman"/>
          <w:b/>
          <w:sz w:val="24"/>
          <w:szCs w:val="24"/>
        </w:rPr>
        <w:t>Išvados</w:t>
      </w:r>
      <w:r w:rsidR="00BD5B38">
        <w:rPr>
          <w:rFonts w:ascii="Times New Roman" w:hAnsi="Times New Roman"/>
          <w:b/>
          <w:sz w:val="24"/>
          <w:szCs w:val="24"/>
        </w:rPr>
        <w:t xml:space="preserve"> ir rekomendacijos</w:t>
      </w:r>
      <w:r>
        <w:rPr>
          <w:rFonts w:ascii="Times New Roman" w:hAnsi="Times New Roman"/>
          <w:b/>
          <w:sz w:val="24"/>
          <w:szCs w:val="24"/>
        </w:rPr>
        <w:t xml:space="preserve">: </w:t>
      </w:r>
      <w:r>
        <w:rPr>
          <w:rFonts w:ascii="Times New Roman" w:hAnsi="Times New Roman"/>
          <w:sz w:val="24"/>
          <w:szCs w:val="24"/>
        </w:rPr>
        <w:t>88% pradinukų pripažino, kad klasės auklėtojas juos supažindino su elgesio taisyklėmis. Tai rodo, kad mokiniai žino kultūringo elgesio taisykles, su jomis yra susipažinę. Absoliuti dauguma pradinukų pripažino, kad turi galimybes pasisakyti susitariant dėl elgesio taisyklių. Į klausimą, ar mokiniai dažniausiai laikosi susitartų elgesio taisyklių, absoliuti dauguma respondentų atsakė neigiamai -47%. Įdomu pastebėti, kad savo elgesį, kaip kultūringą įvardijo 53% pradinukų, o vertinant draugų elgesio kultūringumą, rodiklis sumažėjo iki 18%. 53% pradinukų mano, kad mokykloje jie yra drausmingi ir elgiasi kultūringai. 18% savo elge</w:t>
      </w:r>
      <w:r w:rsidR="00CA194C">
        <w:rPr>
          <w:rFonts w:ascii="Times New Roman" w:hAnsi="Times New Roman"/>
          <w:sz w:val="24"/>
          <w:szCs w:val="24"/>
        </w:rPr>
        <w:t>sį įvertino, kaip nedrausmingą.</w:t>
      </w:r>
      <w:r>
        <w:rPr>
          <w:rFonts w:ascii="Times New Roman" w:hAnsi="Times New Roman"/>
          <w:sz w:val="24"/>
          <w:szCs w:val="24"/>
        </w:rPr>
        <w:t xml:space="preserve"> Mokiniai suvokia, kad privalu žinoti ir laikytis mokinio taisyklių. </w:t>
      </w:r>
      <w:r w:rsidR="00CA194C">
        <w:rPr>
          <w:rFonts w:ascii="Times New Roman" w:hAnsi="Times New Roman"/>
          <w:sz w:val="24"/>
          <w:szCs w:val="24"/>
        </w:rPr>
        <w:t xml:space="preserve">Reikėtų </w:t>
      </w:r>
      <w:r w:rsidR="00BD5B38">
        <w:rPr>
          <w:rFonts w:ascii="Times New Roman" w:hAnsi="Times New Roman"/>
          <w:sz w:val="24"/>
          <w:szCs w:val="24"/>
        </w:rPr>
        <w:t>dėmesį skirti mokinių sąmoningos drausmės</w:t>
      </w:r>
      <w:r w:rsidR="00CA194C">
        <w:rPr>
          <w:rFonts w:ascii="Times New Roman" w:hAnsi="Times New Roman"/>
          <w:sz w:val="24"/>
          <w:szCs w:val="24"/>
        </w:rPr>
        <w:t xml:space="preserve"> ugdymui ir patyčių </w:t>
      </w:r>
      <w:r w:rsidR="00CA194C" w:rsidRPr="00100A04">
        <w:rPr>
          <w:rFonts w:ascii="Times New Roman" w:hAnsi="Times New Roman"/>
          <w:sz w:val="24"/>
          <w:szCs w:val="24"/>
        </w:rPr>
        <w:t>prevencijai.</w:t>
      </w:r>
    </w:p>
    <w:p w:rsidR="00AD1F7A" w:rsidRPr="00AB52BD" w:rsidRDefault="00AB52BD" w:rsidP="00232065">
      <w:pPr>
        <w:spacing w:after="0" w:line="240" w:lineRule="auto"/>
        <w:ind w:firstLine="1134"/>
        <w:jc w:val="both"/>
        <w:rPr>
          <w:bCs/>
        </w:rPr>
      </w:pPr>
      <w:r>
        <w:rPr>
          <w:rFonts w:ascii="Times New Roman" w:hAnsi="Times New Roman"/>
          <w:sz w:val="24"/>
          <w:szCs w:val="24"/>
        </w:rPr>
        <w:t xml:space="preserve">Vaiko gerovės komisija posėdžių metu analizavo šiuos klausimus: krizių valdymą mokykloje, vaikų pageidaujamo elgesio vertinimą ir skatinimą, patyčių ir smurto prevencijos ir intervencijos vykdymo mokykloje aprašą, rengė mokinių elgesio vertinimo lenteles, susitarė </w:t>
      </w:r>
      <w:r w:rsidR="00100A04">
        <w:rPr>
          <w:rFonts w:ascii="Times New Roman" w:hAnsi="Times New Roman"/>
          <w:sz w:val="24"/>
          <w:szCs w:val="24"/>
        </w:rPr>
        <w:t xml:space="preserve">pakoreguotas </w:t>
      </w:r>
      <w:r>
        <w:rPr>
          <w:rFonts w:ascii="Times New Roman" w:hAnsi="Times New Roman"/>
          <w:sz w:val="24"/>
          <w:szCs w:val="24"/>
        </w:rPr>
        <w:t xml:space="preserve">mokinių elgesio taisykles parengti </w:t>
      </w:r>
      <w:r w:rsidR="00100A04">
        <w:rPr>
          <w:rFonts w:ascii="Times New Roman" w:hAnsi="Times New Roman"/>
          <w:sz w:val="24"/>
          <w:szCs w:val="24"/>
        </w:rPr>
        <w:t>2018 m.</w:t>
      </w:r>
      <w:r>
        <w:rPr>
          <w:rFonts w:ascii="Times New Roman" w:hAnsi="Times New Roman"/>
          <w:sz w:val="24"/>
          <w:szCs w:val="24"/>
        </w:rPr>
        <w:t xml:space="preserve"> vasario mėnesį. </w:t>
      </w:r>
    </w:p>
    <w:p w:rsidR="00C64806" w:rsidRPr="00530AD4" w:rsidRDefault="00100A04" w:rsidP="00232065">
      <w:pPr>
        <w:spacing w:after="0" w:line="240" w:lineRule="auto"/>
        <w:ind w:firstLine="1134"/>
        <w:jc w:val="both"/>
        <w:rPr>
          <w:rFonts w:ascii="Times New Roman" w:hAnsi="Times New Roman"/>
          <w:sz w:val="24"/>
          <w:szCs w:val="24"/>
        </w:rPr>
      </w:pPr>
      <w:r>
        <w:rPr>
          <w:rFonts w:ascii="Times New Roman" w:hAnsi="Times New Roman"/>
          <w:sz w:val="24"/>
          <w:szCs w:val="24"/>
        </w:rPr>
        <w:t>Aktyviai dirbo M</w:t>
      </w:r>
      <w:r w:rsidR="00C64806" w:rsidRPr="00530AD4">
        <w:rPr>
          <w:rFonts w:ascii="Times New Roman" w:hAnsi="Times New Roman"/>
          <w:sz w:val="24"/>
          <w:szCs w:val="24"/>
        </w:rPr>
        <w:t>okyklos taryba (pirmininkės Dalė</w:t>
      </w:r>
      <w:r>
        <w:rPr>
          <w:rFonts w:ascii="Times New Roman" w:hAnsi="Times New Roman"/>
          <w:sz w:val="24"/>
          <w:szCs w:val="24"/>
        </w:rPr>
        <w:t xml:space="preserve"> Steponavičienė</w:t>
      </w:r>
      <w:r w:rsidR="00C64806" w:rsidRPr="00530AD4">
        <w:rPr>
          <w:rFonts w:ascii="Times New Roman" w:hAnsi="Times New Roman"/>
          <w:sz w:val="24"/>
          <w:szCs w:val="24"/>
        </w:rPr>
        <w:t>). Įvyko 7 posėdžiai. Jų metu svarstyti aktualūs klausimai: mokyklos direktorės Rimos Narkienės 2016 metų veiklos ataskaita, Mokinio Krepš</w:t>
      </w:r>
      <w:r>
        <w:rPr>
          <w:rFonts w:ascii="Times New Roman" w:hAnsi="Times New Roman"/>
          <w:sz w:val="24"/>
          <w:szCs w:val="24"/>
        </w:rPr>
        <w:t>elio ir aplinkos, specialiųjų lėšų, GPM</w:t>
      </w:r>
      <w:r w:rsidR="00C64806" w:rsidRPr="00530AD4">
        <w:rPr>
          <w:rFonts w:ascii="Times New Roman" w:hAnsi="Times New Roman"/>
          <w:sz w:val="24"/>
          <w:szCs w:val="24"/>
        </w:rPr>
        <w:t xml:space="preserve"> 2% surinkim</w:t>
      </w:r>
      <w:r>
        <w:rPr>
          <w:rFonts w:ascii="Times New Roman" w:hAnsi="Times New Roman"/>
          <w:sz w:val="24"/>
          <w:szCs w:val="24"/>
        </w:rPr>
        <w:t>as ir panaudojimas, 2017 metais planuojamos MK</w:t>
      </w:r>
      <w:r w:rsidR="00C64806" w:rsidRPr="00530AD4">
        <w:rPr>
          <w:rFonts w:ascii="Times New Roman" w:hAnsi="Times New Roman"/>
          <w:sz w:val="24"/>
          <w:szCs w:val="24"/>
        </w:rPr>
        <w:t xml:space="preserve"> ir aplinkos, special</w:t>
      </w:r>
      <w:r>
        <w:rPr>
          <w:rFonts w:ascii="Times New Roman" w:hAnsi="Times New Roman"/>
          <w:sz w:val="24"/>
          <w:szCs w:val="24"/>
        </w:rPr>
        <w:t>iųjų, GPM 2% lėšos, jų panaudojimas,</w:t>
      </w:r>
      <w:r w:rsidR="00C64806" w:rsidRPr="00530AD4">
        <w:rPr>
          <w:rFonts w:ascii="Times New Roman" w:hAnsi="Times New Roman"/>
          <w:sz w:val="24"/>
          <w:szCs w:val="24"/>
        </w:rPr>
        <w:t xml:space="preserve"> lėšų perkėlimai,  2016 metų veiklos programos analizė ir 2017 metų planuojama veikla, 2016–2017 mokslo metų ugdymo plano įgyvendinimas, 2017-</w:t>
      </w:r>
      <w:r>
        <w:rPr>
          <w:rFonts w:ascii="Times New Roman" w:hAnsi="Times New Roman"/>
          <w:sz w:val="24"/>
          <w:szCs w:val="24"/>
        </w:rPr>
        <w:t xml:space="preserve">2018 m. m. ikimokyklinio, </w:t>
      </w:r>
      <w:r w:rsidR="00C64806" w:rsidRPr="00530AD4">
        <w:rPr>
          <w:rFonts w:ascii="Times New Roman" w:hAnsi="Times New Roman"/>
          <w:sz w:val="24"/>
          <w:szCs w:val="24"/>
        </w:rPr>
        <w:t>priešmokyklinio ugdymo  ir pradinių klasi</w:t>
      </w:r>
      <w:r w:rsidR="00C64806">
        <w:rPr>
          <w:rFonts w:ascii="Times New Roman" w:hAnsi="Times New Roman"/>
          <w:sz w:val="24"/>
          <w:szCs w:val="24"/>
        </w:rPr>
        <w:t>ų komplektavimas, 2016 -2017 mokslo metų pažangumo ir lankomumo bei 2</w:t>
      </w:r>
      <w:r w:rsidR="00C64806" w:rsidRPr="00530AD4">
        <w:rPr>
          <w:rFonts w:ascii="Times New Roman" w:hAnsi="Times New Roman"/>
          <w:sz w:val="24"/>
          <w:szCs w:val="24"/>
        </w:rPr>
        <w:t>; 4 klasių Nacionalinio mokinių pasiekimų patikrinimo analizės, aptartas patyčių ir smurto prevencijos ir intervencijos vykdymo mokykloje tvarkos aprašas.</w:t>
      </w:r>
    </w:p>
    <w:p w:rsidR="00141035" w:rsidRDefault="00100A04" w:rsidP="00141035">
      <w:pPr>
        <w:spacing w:after="0" w:line="240" w:lineRule="auto"/>
        <w:ind w:firstLine="1134"/>
        <w:jc w:val="both"/>
        <w:rPr>
          <w:rFonts w:ascii="Times New Roman" w:hAnsi="Times New Roman"/>
          <w:sz w:val="24"/>
          <w:szCs w:val="24"/>
        </w:rPr>
      </w:pPr>
      <w:r>
        <w:rPr>
          <w:rFonts w:ascii="Times New Roman" w:hAnsi="Times New Roman"/>
          <w:sz w:val="24"/>
          <w:szCs w:val="24"/>
        </w:rPr>
        <w:t xml:space="preserve"> M</w:t>
      </w:r>
      <w:r w:rsidR="00C64806" w:rsidRPr="00FB2DB4">
        <w:rPr>
          <w:rFonts w:ascii="Times New Roman" w:hAnsi="Times New Roman"/>
          <w:sz w:val="24"/>
          <w:szCs w:val="24"/>
        </w:rPr>
        <w:t>okyklos administracija</w:t>
      </w:r>
      <w:r>
        <w:rPr>
          <w:rFonts w:ascii="Times New Roman" w:hAnsi="Times New Roman"/>
          <w:sz w:val="24"/>
          <w:szCs w:val="24"/>
        </w:rPr>
        <w:t xml:space="preserve"> daug dėmesio</w:t>
      </w:r>
      <w:r w:rsidR="00C64806" w:rsidRPr="00FB2DB4">
        <w:rPr>
          <w:rFonts w:ascii="Times New Roman" w:hAnsi="Times New Roman"/>
          <w:sz w:val="24"/>
          <w:szCs w:val="24"/>
        </w:rPr>
        <w:t xml:space="preserve"> skyrė ugdymo proceso priežiūrai</w:t>
      </w:r>
      <w:r w:rsidR="00C64806">
        <w:rPr>
          <w:rFonts w:ascii="Times New Roman" w:hAnsi="Times New Roman"/>
          <w:sz w:val="24"/>
          <w:szCs w:val="24"/>
        </w:rPr>
        <w:t xml:space="preserve"> aiškindamasi, kaip</w:t>
      </w:r>
      <w:r w:rsidR="00C64806" w:rsidRPr="00FB2DB4">
        <w:rPr>
          <w:rFonts w:ascii="Times New Roman" w:hAnsi="Times New Roman"/>
          <w:sz w:val="24"/>
          <w:szCs w:val="24"/>
        </w:rPr>
        <w:t xml:space="preserve"> </w:t>
      </w:r>
      <w:r w:rsidR="00C64806">
        <w:rPr>
          <w:rFonts w:ascii="Times New Roman" w:hAnsi="Times New Roman"/>
          <w:sz w:val="24"/>
          <w:szCs w:val="24"/>
        </w:rPr>
        <w:t>siekiama</w:t>
      </w:r>
      <w:r w:rsidR="00C64806" w:rsidRPr="00FB2DB4">
        <w:rPr>
          <w:rFonts w:ascii="Times New Roman" w:hAnsi="Times New Roman"/>
          <w:sz w:val="24"/>
          <w:szCs w:val="24"/>
        </w:rPr>
        <w:t xml:space="preserve"> ugdymo kokybės bei </w:t>
      </w:r>
      <w:r w:rsidR="00C64806">
        <w:rPr>
          <w:rFonts w:ascii="Times New Roman" w:hAnsi="Times New Roman"/>
          <w:sz w:val="24"/>
          <w:szCs w:val="24"/>
        </w:rPr>
        <w:t xml:space="preserve">kryptingo, ugdymo </w:t>
      </w:r>
      <w:r w:rsidR="00C64806" w:rsidRPr="00FB2DB4">
        <w:rPr>
          <w:rFonts w:ascii="Times New Roman" w:hAnsi="Times New Roman"/>
          <w:sz w:val="24"/>
          <w:szCs w:val="24"/>
        </w:rPr>
        <w:t xml:space="preserve"> </w:t>
      </w:r>
      <w:r w:rsidR="00C64806">
        <w:rPr>
          <w:rFonts w:ascii="Times New Roman" w:hAnsi="Times New Roman"/>
          <w:sz w:val="24"/>
          <w:szCs w:val="24"/>
        </w:rPr>
        <w:t>atsižvelgiant į kiekvieno vaiko</w:t>
      </w:r>
      <w:r w:rsidR="00C64806" w:rsidRPr="00FB2DB4">
        <w:rPr>
          <w:rFonts w:ascii="Times New Roman" w:hAnsi="Times New Roman"/>
          <w:sz w:val="24"/>
          <w:szCs w:val="24"/>
        </w:rPr>
        <w:t xml:space="preserve"> individualią</w:t>
      </w:r>
      <w:r>
        <w:rPr>
          <w:rFonts w:ascii="Times New Roman" w:hAnsi="Times New Roman"/>
          <w:sz w:val="24"/>
          <w:szCs w:val="24"/>
        </w:rPr>
        <w:t xml:space="preserve"> pažangą. S</w:t>
      </w:r>
      <w:r w:rsidR="00C64806">
        <w:rPr>
          <w:rFonts w:ascii="Times New Roman" w:hAnsi="Times New Roman"/>
          <w:sz w:val="24"/>
          <w:szCs w:val="24"/>
        </w:rPr>
        <w:t>tebėta</w:t>
      </w:r>
      <w:r>
        <w:rPr>
          <w:rFonts w:ascii="Times New Roman" w:hAnsi="Times New Roman"/>
          <w:sz w:val="24"/>
          <w:szCs w:val="24"/>
        </w:rPr>
        <w:t>,</w:t>
      </w:r>
      <w:r w:rsidR="00C64806">
        <w:rPr>
          <w:rFonts w:ascii="Times New Roman" w:hAnsi="Times New Roman"/>
          <w:sz w:val="24"/>
          <w:szCs w:val="24"/>
        </w:rPr>
        <w:t xml:space="preserve"> analizuota</w:t>
      </w:r>
      <w:r>
        <w:rPr>
          <w:rFonts w:ascii="Times New Roman" w:hAnsi="Times New Roman"/>
          <w:sz w:val="24"/>
          <w:szCs w:val="24"/>
        </w:rPr>
        <w:t xml:space="preserve">, aptarta </w:t>
      </w:r>
      <w:r w:rsidR="00C64806">
        <w:rPr>
          <w:rFonts w:ascii="Times New Roman" w:hAnsi="Times New Roman"/>
          <w:sz w:val="24"/>
          <w:szCs w:val="24"/>
        </w:rPr>
        <w:t>vaikų/ mokinių pažanga ir pasiekimai, lankomumas, 2 ir 4 klasių nacionalinių testų rezultatai, išanalizuoti 4 metų 2 ir 4 klasių standartizuotų</w:t>
      </w:r>
      <w:r>
        <w:rPr>
          <w:rFonts w:ascii="Times New Roman" w:hAnsi="Times New Roman"/>
          <w:sz w:val="24"/>
          <w:szCs w:val="24"/>
        </w:rPr>
        <w:t xml:space="preserve"> testų rezultatai, jie aptarti Mokyklos ir M</w:t>
      </w:r>
      <w:r w:rsidR="00C64806">
        <w:rPr>
          <w:rFonts w:ascii="Times New Roman" w:hAnsi="Times New Roman"/>
          <w:sz w:val="24"/>
          <w:szCs w:val="24"/>
        </w:rPr>
        <w:t xml:space="preserve">okytojų tarybos posėdžiuose, pateikti siūlymai, siekiant aukštesnių rezultatų. </w:t>
      </w:r>
      <w:r w:rsidR="00C64806" w:rsidRPr="00FB2DB4">
        <w:rPr>
          <w:rFonts w:ascii="Times New Roman" w:hAnsi="Times New Roman"/>
          <w:sz w:val="24"/>
          <w:szCs w:val="24"/>
        </w:rPr>
        <w:t xml:space="preserve"> 2017</w:t>
      </w:r>
      <w:r w:rsidR="00C64806">
        <w:rPr>
          <w:rFonts w:ascii="Times New Roman" w:hAnsi="Times New Roman"/>
          <w:sz w:val="24"/>
          <w:szCs w:val="24"/>
        </w:rPr>
        <w:t xml:space="preserve"> metais priežiūrą, skirstėme į 3</w:t>
      </w:r>
      <w:r w:rsidR="00C64806" w:rsidRPr="00FB2DB4">
        <w:rPr>
          <w:rFonts w:ascii="Times New Roman" w:hAnsi="Times New Roman"/>
          <w:sz w:val="24"/>
          <w:szCs w:val="24"/>
        </w:rPr>
        <w:t xml:space="preserve"> sritis: </w:t>
      </w:r>
      <w:r w:rsidR="00C64806">
        <w:rPr>
          <w:rFonts w:ascii="Times New Roman" w:hAnsi="Times New Roman"/>
          <w:sz w:val="24"/>
          <w:szCs w:val="24"/>
        </w:rPr>
        <w:t>peržiūrėjome ikimokyklinio ir priešmokyklinio ugdymo dokumentaciją, el. dienynus, stebėdami ugdomąją veiklą, siekėme</w:t>
      </w:r>
      <w:r w:rsidR="00C64806" w:rsidRPr="00FB2DB4">
        <w:rPr>
          <w:rFonts w:ascii="Times New Roman" w:hAnsi="Times New Roman"/>
          <w:sz w:val="24"/>
          <w:szCs w:val="24"/>
        </w:rPr>
        <w:t xml:space="preserve"> nusistatyti vaikų kultūrinės kompetencijos ugdymą, vaiko/ mokinio skatinimą siekti asmeninės pažangos bei mokymosi pagalbos pamokoje teikimą. Daugeliu atveju po stebėtos veiklos buvo pasidžiaugta kūrybišku pedagogų darbu, jų gebėjimu  įtraukti vaikus į įvairias ugdomąsias veiklas, skatinančias ir loginį mąstymą, ir kūrybiškumą,</w:t>
      </w:r>
      <w:r w:rsidR="00C64806">
        <w:rPr>
          <w:rFonts w:ascii="Times New Roman" w:hAnsi="Times New Roman"/>
          <w:sz w:val="24"/>
          <w:szCs w:val="24"/>
        </w:rPr>
        <w:t xml:space="preserve"> ir</w:t>
      </w:r>
      <w:r w:rsidR="00C64806" w:rsidRPr="00FB2DB4">
        <w:rPr>
          <w:rFonts w:ascii="Times New Roman" w:hAnsi="Times New Roman"/>
          <w:sz w:val="24"/>
          <w:szCs w:val="24"/>
        </w:rPr>
        <w:t xml:space="preserve"> problemų sprendimą. Organizuodami </w:t>
      </w:r>
      <w:r w:rsidR="00C64806">
        <w:rPr>
          <w:rFonts w:ascii="Times New Roman" w:hAnsi="Times New Roman"/>
          <w:sz w:val="24"/>
          <w:szCs w:val="24"/>
        </w:rPr>
        <w:t xml:space="preserve">ugdomąsias </w:t>
      </w:r>
      <w:r w:rsidR="00C64806" w:rsidRPr="00FB2DB4">
        <w:rPr>
          <w:rFonts w:ascii="Times New Roman" w:hAnsi="Times New Roman"/>
          <w:sz w:val="24"/>
          <w:szCs w:val="24"/>
        </w:rPr>
        <w:t xml:space="preserve">veiklas, pedagogai dažniausiai rėmėsi vaikų/ mokinių </w:t>
      </w:r>
      <w:r w:rsidR="00C64806">
        <w:rPr>
          <w:rFonts w:ascii="Times New Roman" w:hAnsi="Times New Roman"/>
          <w:sz w:val="24"/>
          <w:szCs w:val="24"/>
        </w:rPr>
        <w:t>turimomis žiniomis,  siekdami</w:t>
      </w:r>
      <w:r w:rsidR="00C64806" w:rsidRPr="00FB2DB4">
        <w:rPr>
          <w:rFonts w:ascii="Times New Roman" w:hAnsi="Times New Roman"/>
          <w:sz w:val="24"/>
          <w:szCs w:val="24"/>
        </w:rPr>
        <w:t xml:space="preserve"> vai</w:t>
      </w:r>
      <w:r>
        <w:rPr>
          <w:rFonts w:ascii="Times New Roman" w:hAnsi="Times New Roman"/>
          <w:sz w:val="24"/>
          <w:szCs w:val="24"/>
        </w:rPr>
        <w:t>zdingumo</w:t>
      </w:r>
      <w:r w:rsidR="00C64806">
        <w:rPr>
          <w:rFonts w:ascii="Times New Roman" w:hAnsi="Times New Roman"/>
          <w:sz w:val="24"/>
          <w:szCs w:val="24"/>
        </w:rPr>
        <w:t xml:space="preserve"> - </w:t>
      </w:r>
      <w:r w:rsidR="00C64806" w:rsidRPr="00FB2DB4">
        <w:rPr>
          <w:rFonts w:ascii="Times New Roman" w:hAnsi="Times New Roman"/>
          <w:sz w:val="24"/>
          <w:szCs w:val="24"/>
        </w:rPr>
        <w:t>naudojo IKT. Mokinių kultūri</w:t>
      </w:r>
      <w:r>
        <w:rPr>
          <w:rFonts w:ascii="Times New Roman" w:hAnsi="Times New Roman"/>
          <w:sz w:val="24"/>
          <w:szCs w:val="24"/>
        </w:rPr>
        <w:t>nės kompetencijos ugdymas</w:t>
      </w:r>
      <w:r w:rsidR="00C64806" w:rsidRPr="00FB2DB4">
        <w:rPr>
          <w:rFonts w:ascii="Times New Roman" w:hAnsi="Times New Roman"/>
          <w:sz w:val="24"/>
          <w:szCs w:val="24"/>
        </w:rPr>
        <w:t xml:space="preserve"> stebimas buvo pradinėse klasėse. Aiškintasi, ar mokytojai geba kurti darbingą ugdomąją aplinką, kaip paruošia ugdymosi erdvę, kaip planuoja savo ir mokinių veiklą. </w:t>
      </w:r>
      <w:r w:rsidR="00C64806">
        <w:rPr>
          <w:rFonts w:ascii="Times New Roman" w:hAnsi="Times New Roman"/>
          <w:sz w:val="24"/>
          <w:szCs w:val="24"/>
        </w:rPr>
        <w:t xml:space="preserve">Daug dėmesio skirta mokinių mokymosi motyvacijos formavimui, palaikymui bei skatinimui. Atliktų tyrimų „Vyraujantys mokymosi motyvai jaunesniame mokykliniame </w:t>
      </w:r>
      <w:r w:rsidR="00C64806">
        <w:rPr>
          <w:rFonts w:ascii="Times New Roman" w:hAnsi="Times New Roman"/>
          <w:sz w:val="24"/>
          <w:szCs w:val="24"/>
        </w:rPr>
        <w:lastRenderedPageBreak/>
        <w:t xml:space="preserve">amžiuje“, „Šeimos įtaka vaiko pasiekimams mokykloje“ bei „Emocinio klimato ir palankios ugdymo(si) aplinkos kūrimas“ rezultatų analizės aptartos metodinės, mokyklos ar mokytojų tarybų posėdžiuose. </w:t>
      </w:r>
    </w:p>
    <w:p w:rsidR="00141035" w:rsidRDefault="00C64806" w:rsidP="00141035">
      <w:pPr>
        <w:spacing w:after="0" w:line="240" w:lineRule="auto"/>
        <w:ind w:firstLine="1134"/>
        <w:jc w:val="both"/>
        <w:rPr>
          <w:rFonts w:ascii="Times New Roman" w:hAnsi="Times New Roman"/>
          <w:sz w:val="24"/>
          <w:szCs w:val="24"/>
        </w:rPr>
      </w:pPr>
      <w:r w:rsidRPr="00CB50A0">
        <w:rPr>
          <w:rFonts w:ascii="Times New Roman" w:hAnsi="Times New Roman"/>
          <w:b/>
          <w:bCs/>
          <w:i/>
          <w:sz w:val="24"/>
          <w:szCs w:val="24"/>
        </w:rPr>
        <w:t>4. Uždavinio „Tėvų ir išorės partnerių įtraukimas į ugdymo (si) kokybės gerinimą“ įgyvendinimas</w:t>
      </w:r>
      <w:r w:rsidR="00141035">
        <w:rPr>
          <w:rFonts w:ascii="Times New Roman" w:hAnsi="Times New Roman"/>
          <w:b/>
          <w:bCs/>
          <w:i/>
          <w:sz w:val="24"/>
          <w:szCs w:val="24"/>
        </w:rPr>
        <w:t>.</w:t>
      </w:r>
    </w:p>
    <w:p w:rsidR="00C64806" w:rsidRPr="00141035" w:rsidRDefault="00BD5B38" w:rsidP="00141035">
      <w:pPr>
        <w:spacing w:after="0" w:line="240" w:lineRule="auto"/>
        <w:ind w:firstLine="1134"/>
        <w:jc w:val="both"/>
        <w:rPr>
          <w:rFonts w:ascii="Times New Roman" w:hAnsi="Times New Roman"/>
          <w:sz w:val="24"/>
          <w:szCs w:val="24"/>
        </w:rPr>
      </w:pPr>
      <w:r>
        <w:rPr>
          <w:rFonts w:ascii="Times New Roman" w:hAnsi="Times New Roman"/>
          <w:sz w:val="24"/>
          <w:szCs w:val="24"/>
        </w:rPr>
        <w:t>Didelį dėmesį skyrėme</w:t>
      </w:r>
      <w:r w:rsidR="00C64806" w:rsidRPr="003E7F2A">
        <w:rPr>
          <w:rFonts w:ascii="Times New Roman" w:hAnsi="Times New Roman"/>
          <w:sz w:val="24"/>
          <w:szCs w:val="24"/>
        </w:rPr>
        <w:t xml:space="preserve"> tėvų įtraukimui į </w:t>
      </w:r>
      <w:r>
        <w:rPr>
          <w:rFonts w:ascii="Times New Roman" w:hAnsi="Times New Roman"/>
          <w:sz w:val="24"/>
          <w:szCs w:val="24"/>
        </w:rPr>
        <w:t>ugdymo proceso kokybės gerinimą, organizavome individualias konsultacija</w:t>
      </w:r>
      <w:r w:rsidR="00C64806">
        <w:rPr>
          <w:rFonts w:ascii="Times New Roman" w:hAnsi="Times New Roman"/>
          <w:sz w:val="24"/>
          <w:szCs w:val="24"/>
        </w:rPr>
        <w:t>s</w:t>
      </w:r>
      <w:r w:rsidR="00141035">
        <w:rPr>
          <w:rFonts w:ascii="Times New Roman" w:hAnsi="Times New Roman"/>
          <w:sz w:val="24"/>
          <w:szCs w:val="24"/>
        </w:rPr>
        <w:t xml:space="preserve"> „Mokinys–mokytojas–</w:t>
      </w:r>
      <w:r>
        <w:rPr>
          <w:rFonts w:ascii="Times New Roman" w:hAnsi="Times New Roman"/>
          <w:sz w:val="24"/>
          <w:szCs w:val="24"/>
        </w:rPr>
        <w:t xml:space="preserve">tėvai“, </w:t>
      </w:r>
      <w:r w:rsidR="00C64806">
        <w:rPr>
          <w:rFonts w:ascii="Times New Roman" w:hAnsi="Times New Roman"/>
          <w:sz w:val="24"/>
          <w:szCs w:val="24"/>
        </w:rPr>
        <w:t>visuotinius tėvų susirinkimus</w:t>
      </w:r>
      <w:r w:rsidR="00C64806" w:rsidRPr="00554260">
        <w:rPr>
          <w:rFonts w:ascii="Times New Roman" w:hAnsi="Times New Roman"/>
          <w:sz w:val="24"/>
          <w:szCs w:val="24"/>
        </w:rPr>
        <w:t>, kurių metu tėvai supažindinti su švietimo na</w:t>
      </w:r>
      <w:r w:rsidR="00C64806">
        <w:rPr>
          <w:rFonts w:ascii="Times New Roman" w:hAnsi="Times New Roman"/>
          <w:sz w:val="24"/>
          <w:szCs w:val="24"/>
        </w:rPr>
        <w:t>ujovėmis, mokyklos aktualijomis -</w:t>
      </w:r>
      <w:r w:rsidR="00C64806" w:rsidRPr="00554260">
        <w:rPr>
          <w:rFonts w:ascii="Times New Roman" w:hAnsi="Times New Roman"/>
          <w:sz w:val="24"/>
          <w:szCs w:val="24"/>
        </w:rPr>
        <w:t xml:space="preserve"> </w:t>
      </w:r>
      <w:r w:rsidR="00C64806">
        <w:rPr>
          <w:rFonts w:ascii="Times New Roman" w:hAnsi="Times New Roman"/>
          <w:sz w:val="24"/>
          <w:szCs w:val="24"/>
        </w:rPr>
        <w:t xml:space="preserve">veiklos plano analize už 2016 metus ir mokyklos veiklos planu 2017 metams, </w:t>
      </w:r>
      <w:r w:rsidR="00C64806" w:rsidRPr="00554260">
        <w:rPr>
          <w:rFonts w:ascii="Times New Roman" w:hAnsi="Times New Roman"/>
          <w:sz w:val="24"/>
          <w:szCs w:val="24"/>
        </w:rPr>
        <w:t xml:space="preserve">mokinių pažangos ir pasiekimų, </w:t>
      </w:r>
      <w:r w:rsidR="00C64806">
        <w:rPr>
          <w:rFonts w:ascii="Times New Roman" w:hAnsi="Times New Roman"/>
          <w:sz w:val="24"/>
          <w:szCs w:val="24"/>
        </w:rPr>
        <w:t>nacionalinio 2 ir 4 klasių mokinių pasiekimų testo rezultatais</w:t>
      </w:r>
      <w:r w:rsidR="00C64806" w:rsidRPr="00554260">
        <w:rPr>
          <w:rFonts w:ascii="Times New Roman" w:hAnsi="Times New Roman"/>
          <w:sz w:val="24"/>
          <w:szCs w:val="24"/>
        </w:rPr>
        <w:t>, lankomumo analizėmis, tyrimų rezultatais, ugdymo ir veiklos planais, MK lėšomis ir jų panaudojimu. Daug dėmesio skirta ir tėvų švietimui rengiant susitikimus su psichologėmis,</w:t>
      </w:r>
      <w:r w:rsidR="00C64806">
        <w:rPr>
          <w:rFonts w:ascii="Times New Roman" w:hAnsi="Times New Roman"/>
          <w:sz w:val="24"/>
          <w:szCs w:val="24"/>
        </w:rPr>
        <w:t xml:space="preserve"> kurių metu aptartos įvairios su vaikų ugdymu susijusios temos. Šiais mokslo metais organizuotos paskaito</w:t>
      </w:r>
      <w:r w:rsidR="00C64806" w:rsidRPr="00554260">
        <w:rPr>
          <w:rFonts w:ascii="Times New Roman" w:hAnsi="Times New Roman"/>
          <w:sz w:val="24"/>
          <w:szCs w:val="24"/>
        </w:rPr>
        <w:t>s: „Emocinio intelekto puoselėjimu grįsto bendravimo svarba šeimoje“ 1 ir 2 dalys, „Vaiko raida, drausminimas, emocijų išraiška“, „Streso valdymas“.</w:t>
      </w:r>
      <w:r w:rsidR="00C64806">
        <w:rPr>
          <w:rFonts w:ascii="Times New Roman" w:hAnsi="Times New Roman"/>
          <w:sz w:val="24"/>
          <w:szCs w:val="24"/>
        </w:rPr>
        <w:t xml:space="preserve"> Įvyko atvirų durų diena, aptartas ir pristatytas</w:t>
      </w:r>
      <w:r>
        <w:rPr>
          <w:rFonts w:ascii="Times New Roman" w:hAnsi="Times New Roman"/>
          <w:sz w:val="24"/>
          <w:szCs w:val="24"/>
        </w:rPr>
        <w:t xml:space="preserve"> direktorės R.</w:t>
      </w:r>
      <w:r w:rsidR="00141035">
        <w:rPr>
          <w:rFonts w:ascii="Times New Roman" w:hAnsi="Times New Roman"/>
          <w:sz w:val="24"/>
          <w:szCs w:val="24"/>
        </w:rPr>
        <w:t xml:space="preserve"> </w:t>
      </w:r>
      <w:r>
        <w:rPr>
          <w:rFonts w:ascii="Times New Roman" w:hAnsi="Times New Roman"/>
          <w:sz w:val="24"/>
          <w:szCs w:val="24"/>
        </w:rPr>
        <w:t xml:space="preserve">Narkienės </w:t>
      </w:r>
      <w:r w:rsidR="00C64806">
        <w:rPr>
          <w:rFonts w:ascii="Times New Roman" w:hAnsi="Times New Roman"/>
          <w:sz w:val="24"/>
          <w:szCs w:val="24"/>
        </w:rPr>
        <w:t xml:space="preserve">tyrimas </w:t>
      </w:r>
      <w:r w:rsidR="00C64806" w:rsidRPr="004041D6">
        <w:rPr>
          <w:rFonts w:ascii="Times New Roman" w:hAnsi="Times New Roman"/>
          <w:sz w:val="24"/>
          <w:szCs w:val="24"/>
        </w:rPr>
        <w:t>„Šeimos įtaka vaiko pasiekimams mokykloje“</w:t>
      </w:r>
      <w:r w:rsidR="00C64806">
        <w:rPr>
          <w:rFonts w:ascii="Times New Roman" w:hAnsi="Times New Roman"/>
          <w:sz w:val="24"/>
          <w:szCs w:val="24"/>
        </w:rPr>
        <w:t>. Jo metu</w:t>
      </w:r>
      <w:r w:rsidR="00C64806">
        <w:rPr>
          <w:rFonts w:ascii="Times New Roman" w:eastAsia="Times New Roman" w:hAnsi="Times New Roman"/>
          <w:sz w:val="24"/>
          <w:szCs w:val="24"/>
          <w:lang w:eastAsia="lt-LT"/>
        </w:rPr>
        <w:t xml:space="preserve"> išsiaiškinta pradinių klasių mokinių tėvų nuomonė</w:t>
      </w:r>
      <w:r w:rsidR="00C64806" w:rsidRPr="009845BF">
        <w:rPr>
          <w:rFonts w:ascii="Times New Roman" w:eastAsia="Times New Roman" w:hAnsi="Times New Roman"/>
          <w:sz w:val="24"/>
          <w:szCs w:val="24"/>
          <w:lang w:eastAsia="lt-LT"/>
        </w:rPr>
        <w:t xml:space="preserve">, </w:t>
      </w:r>
      <w:r w:rsidR="00C64806">
        <w:rPr>
          <w:rFonts w:ascii="Times New Roman" w:eastAsia="Times New Roman" w:hAnsi="Times New Roman"/>
          <w:sz w:val="24"/>
          <w:szCs w:val="24"/>
          <w:lang w:eastAsia="lt-LT"/>
        </w:rPr>
        <w:t>apie įtaką, kurią jie</w:t>
      </w:r>
      <w:r w:rsidR="00C64806" w:rsidRPr="009845BF">
        <w:rPr>
          <w:rFonts w:ascii="Times New Roman" w:eastAsia="Times New Roman" w:hAnsi="Times New Roman"/>
          <w:sz w:val="24"/>
          <w:szCs w:val="24"/>
          <w:lang w:eastAsia="lt-LT"/>
        </w:rPr>
        <w:t xml:space="preserve"> daro vaikų </w:t>
      </w:r>
      <w:r w:rsidR="00C64806">
        <w:rPr>
          <w:rFonts w:ascii="Times New Roman" w:eastAsia="Times New Roman" w:hAnsi="Times New Roman"/>
          <w:sz w:val="24"/>
          <w:szCs w:val="24"/>
          <w:lang w:eastAsia="lt-LT"/>
        </w:rPr>
        <w:t xml:space="preserve">mokymosi motyvacijai formuoti, skatinti ir palaikyti, kaip jie formuoja </w:t>
      </w:r>
      <w:r w:rsidR="00C64806" w:rsidRPr="009845BF">
        <w:rPr>
          <w:rFonts w:ascii="Times New Roman" w:eastAsia="Times New Roman" w:hAnsi="Times New Roman"/>
          <w:sz w:val="24"/>
          <w:szCs w:val="24"/>
          <w:lang w:eastAsia="lt-LT"/>
        </w:rPr>
        <w:t>vaiko mokymosi motyvaciją</w:t>
      </w:r>
      <w:r w:rsidR="00C64806">
        <w:rPr>
          <w:rFonts w:ascii="Times New Roman" w:eastAsia="Times New Roman" w:hAnsi="Times New Roman"/>
          <w:sz w:val="24"/>
          <w:szCs w:val="24"/>
          <w:lang w:eastAsia="lt-LT"/>
        </w:rPr>
        <w:t xml:space="preserve"> bei sužinoti </w:t>
      </w:r>
      <w:r w:rsidR="00C64806" w:rsidRPr="009845BF">
        <w:rPr>
          <w:rFonts w:ascii="Times New Roman" w:eastAsia="Times New Roman" w:hAnsi="Times New Roman"/>
          <w:sz w:val="24"/>
          <w:szCs w:val="24"/>
          <w:lang w:eastAsia="lt-LT"/>
        </w:rPr>
        <w:t xml:space="preserve">apie veiksnius, įtakojančius vaiko mokymosi motyvaciją. </w:t>
      </w:r>
    </w:p>
    <w:p w:rsidR="000B7D56" w:rsidRPr="00BD5B38" w:rsidRDefault="000B7D56" w:rsidP="000B7D56">
      <w:pPr>
        <w:spacing w:after="0" w:line="240" w:lineRule="auto"/>
        <w:jc w:val="both"/>
        <w:rPr>
          <w:rFonts w:ascii="Times New Roman" w:hAnsi="Times New Roman"/>
          <w:sz w:val="24"/>
          <w:szCs w:val="24"/>
        </w:rPr>
      </w:pPr>
    </w:p>
    <w:p w:rsidR="00C64806" w:rsidRDefault="00C64806" w:rsidP="000B7D56">
      <w:pPr>
        <w:spacing w:after="0" w:line="360" w:lineRule="auto"/>
        <w:jc w:val="center"/>
        <w:rPr>
          <w:rFonts w:ascii="Times New Roman" w:eastAsia="Times New Roman" w:hAnsi="Times New Roman"/>
          <w:sz w:val="24"/>
          <w:szCs w:val="24"/>
          <w:lang w:eastAsia="lt-LT"/>
        </w:rPr>
      </w:pPr>
      <w:r w:rsidRPr="00DE3195">
        <w:rPr>
          <w:noProof/>
          <w:lang w:eastAsia="lt-LT"/>
        </w:rPr>
        <w:drawing>
          <wp:inline distT="0" distB="0" distL="0" distR="0" wp14:anchorId="7B9950BA" wp14:editId="43BAE116">
            <wp:extent cx="3101340" cy="1508760"/>
            <wp:effectExtent l="0" t="0" r="3810" b="15240"/>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64806" w:rsidRPr="000B7D56" w:rsidRDefault="00C64806" w:rsidP="00141035">
      <w:pPr>
        <w:spacing w:after="0" w:line="240" w:lineRule="auto"/>
        <w:ind w:firstLine="1134"/>
        <w:jc w:val="both"/>
        <w:rPr>
          <w:rFonts w:ascii="Times New Roman" w:eastAsia="Times New Roman" w:hAnsi="Times New Roman"/>
          <w:sz w:val="24"/>
          <w:szCs w:val="24"/>
          <w:lang w:eastAsia="lt-LT"/>
        </w:rPr>
      </w:pPr>
      <w:r w:rsidRPr="00B04A50">
        <w:rPr>
          <w:rFonts w:ascii="Times New Roman" w:eastAsia="Times New Roman" w:hAnsi="Times New Roman"/>
          <w:sz w:val="24"/>
          <w:szCs w:val="24"/>
          <w:lang w:eastAsia="lt-LT"/>
        </w:rPr>
        <w:t xml:space="preserve"> 74</w:t>
      </w:r>
      <w:r w:rsidR="000B7D56">
        <w:rPr>
          <w:rFonts w:ascii="Times New Roman" w:eastAsia="Times New Roman" w:hAnsi="Times New Roman"/>
          <w:sz w:val="24"/>
          <w:szCs w:val="24"/>
          <w:lang w:val="en-US" w:eastAsia="lt-LT"/>
        </w:rPr>
        <w:t>% tėvų mano, jog vaiką mokytis</w:t>
      </w:r>
      <w:r>
        <w:rPr>
          <w:rFonts w:ascii="Times New Roman" w:eastAsia="Times New Roman" w:hAnsi="Times New Roman"/>
          <w:sz w:val="24"/>
          <w:szCs w:val="24"/>
          <w:lang w:val="en-US" w:eastAsia="lt-LT"/>
        </w:rPr>
        <w:t xml:space="preserve"> skatina jie patys, šiek </w:t>
      </w:r>
      <w:r w:rsidRPr="00B04A50">
        <w:rPr>
          <w:rFonts w:ascii="Times New Roman" w:eastAsia="Times New Roman" w:hAnsi="Times New Roman"/>
          <w:sz w:val="24"/>
          <w:szCs w:val="24"/>
          <w:lang w:val="en-US" w:eastAsia="lt-LT"/>
        </w:rPr>
        <w:t xml:space="preserve">tiek mažiau galios mokymosi motyvacijos formavime tėvai atiduoda mokytojams 70% ir </w:t>
      </w:r>
      <w:r>
        <w:rPr>
          <w:rFonts w:ascii="Times New Roman" w:eastAsia="Times New Roman" w:hAnsi="Times New Roman"/>
          <w:sz w:val="24"/>
          <w:szCs w:val="24"/>
          <w:lang w:val="en-US" w:eastAsia="lt-LT"/>
        </w:rPr>
        <w:t xml:space="preserve"> </w:t>
      </w:r>
      <w:r w:rsidRPr="00B04A50">
        <w:rPr>
          <w:rFonts w:ascii="Times New Roman" w:eastAsia="Times New Roman" w:hAnsi="Times New Roman"/>
          <w:sz w:val="24"/>
          <w:szCs w:val="24"/>
          <w:lang w:val="en-US" w:eastAsia="lt-LT"/>
        </w:rPr>
        <w:t>mažiau</w:t>
      </w:r>
      <w:r>
        <w:rPr>
          <w:rFonts w:ascii="Times New Roman" w:eastAsia="Times New Roman" w:hAnsi="Times New Roman"/>
          <w:sz w:val="24"/>
          <w:szCs w:val="24"/>
          <w:lang w:eastAsia="lt-LT"/>
        </w:rPr>
        <w:t xml:space="preserve"> </w:t>
      </w:r>
      <w:r w:rsidRPr="00B04A50">
        <w:rPr>
          <w:rFonts w:ascii="Times New Roman" w:eastAsia="Times New Roman" w:hAnsi="Times New Roman"/>
          <w:sz w:val="24"/>
          <w:szCs w:val="24"/>
          <w:lang w:val="en-US" w:eastAsia="lt-LT"/>
        </w:rPr>
        <w:t>negu puse 46% palieka patiems vaikams.</w:t>
      </w:r>
      <w:r w:rsidRPr="00B04A50">
        <w:rPr>
          <w:rFonts w:ascii="Times New Roman" w:eastAsia="Times New Roman" w:hAnsi="Times New Roman"/>
          <w:sz w:val="24"/>
          <w:szCs w:val="24"/>
          <w:lang w:eastAsia="lt-LT"/>
        </w:rPr>
        <w:t xml:space="preserve"> </w:t>
      </w:r>
      <w:r w:rsidR="000B7D56">
        <w:rPr>
          <w:rFonts w:ascii="Times New Roman" w:eastAsia="Times New Roman" w:hAnsi="Times New Roman"/>
          <w:sz w:val="24"/>
          <w:szCs w:val="24"/>
          <w:lang w:eastAsia="lt-LT"/>
        </w:rPr>
        <w:t xml:space="preserve"> Tėvai mano</w:t>
      </w:r>
      <w:r>
        <w:rPr>
          <w:rFonts w:ascii="Times New Roman" w:eastAsia="Times New Roman" w:hAnsi="Times New Roman"/>
          <w:sz w:val="24"/>
          <w:szCs w:val="24"/>
          <w:lang w:eastAsia="lt-LT"/>
        </w:rPr>
        <w:t>,</w:t>
      </w:r>
      <w:r w:rsidR="000B7D56">
        <w:rPr>
          <w:rFonts w:ascii="Times New Roman" w:eastAsia="Times New Roman" w:hAnsi="Times New Roman"/>
          <w:sz w:val="24"/>
          <w:szCs w:val="24"/>
          <w:lang w:eastAsia="lt-LT"/>
        </w:rPr>
        <w:t xml:space="preserve"> kad</w:t>
      </w:r>
      <w:r>
        <w:rPr>
          <w:rFonts w:ascii="Times New Roman" w:eastAsia="Times New Roman" w:hAnsi="Times New Roman"/>
          <w:sz w:val="24"/>
          <w:szCs w:val="24"/>
          <w:lang w:eastAsia="lt-LT"/>
        </w:rPr>
        <w:t xml:space="preserve"> vaiko mokymosi motyvaciją labiausiai įtakoja t</w:t>
      </w:r>
      <w:r w:rsidR="000B7D56">
        <w:rPr>
          <w:rFonts w:ascii="Times New Roman" w:eastAsia="Times New Roman" w:hAnsi="Times New Roman"/>
          <w:sz w:val="24"/>
          <w:szCs w:val="24"/>
          <w:lang w:eastAsia="lt-LT"/>
        </w:rPr>
        <w:t>ėvų pagalba mokantis</w:t>
      </w:r>
      <w:r>
        <w:rPr>
          <w:rFonts w:ascii="Times New Roman" w:eastAsia="Times New Roman" w:hAnsi="Times New Roman"/>
          <w:sz w:val="24"/>
          <w:szCs w:val="24"/>
          <w:lang w:eastAsia="lt-LT"/>
        </w:rPr>
        <w:t>74</w:t>
      </w:r>
      <w:r w:rsidR="000B7D56">
        <w:rPr>
          <w:rFonts w:ascii="Times New Roman" w:eastAsia="Times New Roman" w:hAnsi="Times New Roman"/>
          <w:sz w:val="24"/>
          <w:szCs w:val="24"/>
          <w:lang w:val="en-US" w:eastAsia="lt-LT"/>
        </w:rPr>
        <w:t>%,</w:t>
      </w:r>
      <w:r>
        <w:rPr>
          <w:rFonts w:ascii="Times New Roman" w:eastAsia="Times New Roman" w:hAnsi="Times New Roman"/>
          <w:sz w:val="24"/>
          <w:szCs w:val="24"/>
          <w:lang w:val="en-US" w:eastAsia="lt-LT"/>
        </w:rPr>
        <w:t xml:space="preserve"> tėvų bendradarbiavimas su mokykla -11%, </w:t>
      </w:r>
      <w:r w:rsidR="000B7D56">
        <w:rPr>
          <w:rFonts w:ascii="Times New Roman" w:eastAsia="Times New Roman" w:hAnsi="Times New Roman"/>
          <w:sz w:val="24"/>
          <w:szCs w:val="24"/>
          <w:lang w:val="en-US" w:eastAsia="lt-LT"/>
        </w:rPr>
        <w:t xml:space="preserve">po 7,4% </w:t>
      </w:r>
      <w:r>
        <w:rPr>
          <w:rFonts w:ascii="Times New Roman" w:eastAsia="Times New Roman" w:hAnsi="Times New Roman"/>
          <w:sz w:val="24"/>
          <w:szCs w:val="24"/>
          <w:lang w:val="en-US" w:eastAsia="lt-LT"/>
        </w:rPr>
        <w:t xml:space="preserve"> auklėjimas ir šeimos mikroklimatas.</w:t>
      </w:r>
    </w:p>
    <w:p w:rsidR="00C64806" w:rsidRPr="00D10941" w:rsidRDefault="00C64806" w:rsidP="00232065">
      <w:pPr>
        <w:spacing w:after="0" w:line="240" w:lineRule="auto"/>
        <w:ind w:firstLine="1134"/>
        <w:jc w:val="both"/>
        <w:rPr>
          <w:rFonts w:ascii="Times New Roman" w:eastAsia="Times New Roman" w:hAnsi="Times New Roman"/>
          <w:sz w:val="24"/>
          <w:szCs w:val="24"/>
          <w:lang w:val="en-US" w:eastAsia="lt-LT"/>
        </w:rPr>
      </w:pPr>
      <w:r w:rsidRPr="00B44FE2">
        <w:rPr>
          <w:rFonts w:ascii="Times New Roman" w:eastAsia="Times New Roman" w:hAnsi="Times New Roman"/>
          <w:b/>
          <w:sz w:val="24"/>
          <w:szCs w:val="24"/>
          <w:lang w:eastAsia="lt-LT"/>
        </w:rPr>
        <w:t>Išvada</w:t>
      </w:r>
      <w:r>
        <w:rPr>
          <w:rFonts w:ascii="Times New Roman" w:eastAsia="Times New Roman" w:hAnsi="Times New Roman"/>
          <w:b/>
          <w:sz w:val="24"/>
          <w:szCs w:val="24"/>
          <w:lang w:eastAsia="lt-LT"/>
        </w:rPr>
        <w:t>:</w:t>
      </w:r>
      <w:r w:rsidRPr="00B44FE2">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efektyvi komunikacija su tėvais: pokalbiai apie mokykloje vykdomas programas, ugdymo plano įgyvendinimą, individualios mokinio pažangos aptarimas turi trejopą poveikį – paskatina tėvų įsitraukimą į mokyklos veiklą, partnerystę, vaiko mokymosi pažangos supratimą. Tėvų susidomėjimas ir dalyvavimas mokyklos gyvenime motyvuoja ir pačius mokinius jie taip pat įsitraukia į mokymosi plan</w:t>
      </w:r>
      <w:r w:rsidR="00431306">
        <w:rPr>
          <w:rFonts w:ascii="Times New Roman" w:eastAsia="Times New Roman" w:hAnsi="Times New Roman"/>
          <w:sz w:val="24"/>
          <w:szCs w:val="24"/>
          <w:lang w:eastAsia="lt-LT"/>
        </w:rPr>
        <w:t>avimą. Efektyvi komunikacija su mokinių tėvais</w:t>
      </w:r>
      <w:r>
        <w:rPr>
          <w:rFonts w:ascii="Times New Roman" w:eastAsia="Times New Roman" w:hAnsi="Times New Roman"/>
          <w:sz w:val="24"/>
          <w:szCs w:val="24"/>
          <w:lang w:eastAsia="lt-LT"/>
        </w:rPr>
        <w:t xml:space="preserve"> leidžia pasidalinti atsakomybe už vaiko pažangą</w:t>
      </w:r>
      <w:r w:rsidR="00431306">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asmeninę jo ūgtį</w:t>
      </w:r>
      <w:r w:rsidRPr="00D10941">
        <w:rPr>
          <w:rFonts w:ascii="Times New Roman" w:eastAsia="Times New Roman" w:hAnsi="Times New Roman"/>
          <w:sz w:val="24"/>
          <w:szCs w:val="24"/>
          <w:lang w:eastAsia="lt-LT"/>
        </w:rPr>
        <w:t xml:space="preserve">. </w:t>
      </w:r>
      <w:r w:rsidRPr="00D10941">
        <w:rPr>
          <w:rFonts w:ascii="Times New Roman" w:eastAsia="Times New Roman" w:hAnsi="Times New Roman"/>
          <w:sz w:val="24"/>
          <w:szCs w:val="24"/>
          <w:lang w:val="en-US" w:eastAsia="lt-LT"/>
        </w:rPr>
        <w:t xml:space="preserve">Ir toliau reikėtų ieškoti bendradarbiavimo formų, padedančių siekti aktyvesnio dialogo su tėvais kultūros kūrimo, būti atviriems jų nuomonei ir komunikavimui visuose lygiuose, pasinaudoti tėvų turima patirtimi, jos įvairove ugdymo kokybei gerinti, maksimaliai vaiko pažangai pasiekti.  </w:t>
      </w:r>
    </w:p>
    <w:p w:rsidR="00C64806" w:rsidRDefault="00C64806" w:rsidP="00232065">
      <w:pPr>
        <w:spacing w:after="0" w:line="240" w:lineRule="auto"/>
        <w:ind w:firstLine="1134"/>
        <w:jc w:val="both"/>
        <w:rPr>
          <w:rFonts w:ascii="Times New Roman" w:hAnsi="Times New Roman"/>
          <w:sz w:val="24"/>
          <w:szCs w:val="24"/>
        </w:rPr>
      </w:pPr>
      <w:r w:rsidRPr="00817EEA">
        <w:rPr>
          <w:rFonts w:ascii="Times New Roman" w:hAnsi="Times New Roman"/>
          <w:sz w:val="24"/>
          <w:szCs w:val="24"/>
        </w:rPr>
        <w:t>Prie ugdymo koky</w:t>
      </w:r>
      <w:r>
        <w:rPr>
          <w:rFonts w:ascii="Times New Roman" w:hAnsi="Times New Roman"/>
          <w:sz w:val="24"/>
          <w:szCs w:val="24"/>
        </w:rPr>
        <w:t>bės gerinimo, bendrųjų kompetencijų ir dalykinių pasiekimų ugdymo prisideda</w:t>
      </w:r>
      <w:r w:rsidRPr="00817EEA">
        <w:rPr>
          <w:rFonts w:ascii="Times New Roman" w:hAnsi="Times New Roman"/>
          <w:sz w:val="24"/>
          <w:szCs w:val="24"/>
        </w:rPr>
        <w:t xml:space="preserve"> mokyklos bibliotekos – informacijos centro veikla ir pagalba b</w:t>
      </w:r>
      <w:r>
        <w:rPr>
          <w:rFonts w:ascii="Times New Roman" w:hAnsi="Times New Roman"/>
          <w:sz w:val="24"/>
          <w:szCs w:val="24"/>
        </w:rPr>
        <w:t>ei</w:t>
      </w:r>
      <w:r w:rsidRPr="00817EEA">
        <w:rPr>
          <w:rFonts w:ascii="Times New Roman" w:hAnsi="Times New Roman"/>
          <w:sz w:val="24"/>
          <w:szCs w:val="24"/>
        </w:rPr>
        <w:t xml:space="preserve"> org</w:t>
      </w:r>
      <w:r>
        <w:rPr>
          <w:rFonts w:ascii="Times New Roman" w:hAnsi="Times New Roman"/>
          <w:sz w:val="24"/>
          <w:szCs w:val="24"/>
        </w:rPr>
        <w:t>anizuojami renginiai</w:t>
      </w:r>
      <w:r w:rsidRPr="00621C32">
        <w:rPr>
          <w:rFonts w:ascii="Times New Roman" w:hAnsi="Times New Roman"/>
          <w:sz w:val="24"/>
          <w:szCs w:val="24"/>
        </w:rPr>
        <w:t>.</w:t>
      </w:r>
      <w:r>
        <w:rPr>
          <w:rFonts w:ascii="Times New Roman" w:hAnsi="Times New Roman"/>
          <w:sz w:val="24"/>
          <w:szCs w:val="24"/>
        </w:rPr>
        <w:t xml:space="preserve"> Mokykla yra atvira naujoms patirtims, bendradarbiavimui su partner</w:t>
      </w:r>
      <w:r w:rsidR="00431306">
        <w:rPr>
          <w:rFonts w:ascii="Times New Roman" w:hAnsi="Times New Roman"/>
          <w:sz w:val="24"/>
          <w:szCs w:val="24"/>
        </w:rPr>
        <w:t>iais, novatoriškam mokymui(si)</w:t>
      </w:r>
      <w:r>
        <w:rPr>
          <w:rFonts w:ascii="Times New Roman" w:hAnsi="Times New Roman"/>
          <w:sz w:val="24"/>
          <w:szCs w:val="24"/>
        </w:rPr>
        <w:t xml:space="preserve"> per patirtį. </w:t>
      </w:r>
      <w:r w:rsidRPr="00817EEA">
        <w:rPr>
          <w:rFonts w:ascii="Times New Roman" w:hAnsi="Times New Roman"/>
          <w:sz w:val="24"/>
          <w:szCs w:val="24"/>
        </w:rPr>
        <w:t xml:space="preserve">Vienas didžiausių 2017 metų renginių </w:t>
      </w:r>
      <w:r>
        <w:rPr>
          <w:rFonts w:ascii="Times New Roman" w:hAnsi="Times New Roman"/>
          <w:sz w:val="24"/>
          <w:szCs w:val="24"/>
        </w:rPr>
        <w:t>kovo 3</w:t>
      </w:r>
      <w:r w:rsidRPr="00817EEA">
        <w:rPr>
          <w:rFonts w:ascii="Times New Roman" w:hAnsi="Times New Roman"/>
          <w:sz w:val="24"/>
          <w:szCs w:val="24"/>
        </w:rPr>
        <w:t xml:space="preserve"> dieną organizuotas tradicinis renginys – metodinė diena „Kazys – pavasario šaukl</w:t>
      </w:r>
      <w:r w:rsidR="00431306">
        <w:rPr>
          <w:rFonts w:ascii="Times New Roman" w:hAnsi="Times New Roman"/>
          <w:sz w:val="24"/>
          <w:szCs w:val="24"/>
        </w:rPr>
        <w:t>ys“</w:t>
      </w:r>
      <w:r w:rsidRPr="00817EEA">
        <w:rPr>
          <w:rFonts w:ascii="Times New Roman" w:hAnsi="Times New Roman"/>
          <w:sz w:val="24"/>
          <w:szCs w:val="24"/>
        </w:rPr>
        <w:t>. Ji</w:t>
      </w:r>
      <w:r>
        <w:rPr>
          <w:rFonts w:ascii="Times New Roman" w:hAnsi="Times New Roman"/>
          <w:sz w:val="24"/>
          <w:szCs w:val="24"/>
        </w:rPr>
        <w:t>s</w:t>
      </w:r>
      <w:r w:rsidRPr="00817EEA">
        <w:rPr>
          <w:rFonts w:ascii="Times New Roman" w:hAnsi="Times New Roman"/>
          <w:sz w:val="24"/>
          <w:szCs w:val="24"/>
        </w:rPr>
        <w:t xml:space="preserve"> buvo skirta</w:t>
      </w:r>
      <w:r>
        <w:rPr>
          <w:rFonts w:ascii="Times New Roman" w:hAnsi="Times New Roman"/>
          <w:sz w:val="24"/>
          <w:szCs w:val="24"/>
        </w:rPr>
        <w:t>s</w:t>
      </w:r>
      <w:r w:rsidR="00431306">
        <w:rPr>
          <w:rFonts w:ascii="Times New Roman" w:hAnsi="Times New Roman"/>
          <w:sz w:val="24"/>
          <w:szCs w:val="24"/>
        </w:rPr>
        <w:t xml:space="preserve"> rajono priešmokyklinio</w:t>
      </w:r>
      <w:r w:rsidRPr="00817EEA">
        <w:rPr>
          <w:rFonts w:ascii="Times New Roman" w:hAnsi="Times New Roman"/>
          <w:sz w:val="24"/>
          <w:szCs w:val="24"/>
        </w:rPr>
        <w:t xml:space="preserve"> ugdymo pedagogams ir vaikam</w:t>
      </w:r>
      <w:r w:rsidRPr="00AB3045">
        <w:rPr>
          <w:rFonts w:ascii="Times New Roman" w:hAnsi="Times New Roman"/>
          <w:sz w:val="24"/>
          <w:szCs w:val="24"/>
        </w:rPr>
        <w:t>s</w:t>
      </w:r>
      <w:r w:rsidR="00AB3045">
        <w:rPr>
          <w:rFonts w:ascii="Times New Roman" w:hAnsi="Times New Roman"/>
          <w:sz w:val="24"/>
          <w:szCs w:val="24"/>
        </w:rPr>
        <w:t>. M</w:t>
      </w:r>
      <w:r>
        <w:rPr>
          <w:rFonts w:ascii="Times New Roman" w:hAnsi="Times New Roman"/>
          <w:sz w:val="24"/>
          <w:szCs w:val="24"/>
        </w:rPr>
        <w:t xml:space="preserve">ūsų mokyklos pedagogės </w:t>
      </w:r>
      <w:r w:rsidRPr="00817EEA">
        <w:rPr>
          <w:rFonts w:ascii="Times New Roman" w:hAnsi="Times New Roman"/>
          <w:sz w:val="24"/>
          <w:szCs w:val="24"/>
        </w:rPr>
        <w:t>G. Rusteikė, R. Vitkuvienė, R. Lazdauskienė, L. Daškevičė, R. Umantienė, I.Vitkutė</w:t>
      </w:r>
      <w:r>
        <w:rPr>
          <w:rFonts w:ascii="Times New Roman" w:hAnsi="Times New Roman"/>
          <w:sz w:val="24"/>
          <w:szCs w:val="24"/>
        </w:rPr>
        <w:t xml:space="preserve"> ir</w:t>
      </w:r>
      <w:r w:rsidRPr="00817EEA">
        <w:rPr>
          <w:rFonts w:ascii="Times New Roman" w:hAnsi="Times New Roman"/>
          <w:sz w:val="24"/>
          <w:szCs w:val="24"/>
        </w:rPr>
        <w:t xml:space="preserve"> kolegės iš Kurmaičių pradinės mokyklos, Kretingos lopšelio – darželio „Pasaka“, Kretingos rajono Motiejaus Valančiaus pagrindinės mokyklos, Kartenos mokyklos – daugiafunkcio centro</w:t>
      </w:r>
      <w:r w:rsidR="00AB52BD">
        <w:rPr>
          <w:rFonts w:ascii="Times New Roman" w:hAnsi="Times New Roman"/>
          <w:sz w:val="24"/>
          <w:szCs w:val="24"/>
        </w:rPr>
        <w:t xml:space="preserve"> </w:t>
      </w:r>
      <w:r w:rsidR="00AB3045">
        <w:rPr>
          <w:rFonts w:ascii="Times New Roman" w:hAnsi="Times New Roman"/>
          <w:sz w:val="24"/>
          <w:szCs w:val="24"/>
        </w:rPr>
        <w:t xml:space="preserve">vaikams </w:t>
      </w:r>
      <w:r w:rsidR="00AB52BD">
        <w:rPr>
          <w:rFonts w:ascii="Times New Roman" w:hAnsi="Times New Roman"/>
          <w:sz w:val="24"/>
          <w:szCs w:val="24"/>
        </w:rPr>
        <w:t>vedė</w:t>
      </w:r>
      <w:r w:rsidR="00AB3045">
        <w:rPr>
          <w:rFonts w:ascii="Times New Roman" w:hAnsi="Times New Roman"/>
          <w:sz w:val="24"/>
          <w:szCs w:val="24"/>
        </w:rPr>
        <w:t xml:space="preserve"> </w:t>
      </w:r>
      <w:r>
        <w:rPr>
          <w:rFonts w:ascii="Times New Roman" w:hAnsi="Times New Roman"/>
          <w:sz w:val="24"/>
          <w:szCs w:val="24"/>
        </w:rPr>
        <w:t xml:space="preserve"> </w:t>
      </w:r>
      <w:r w:rsidR="00AB3045">
        <w:rPr>
          <w:rFonts w:ascii="Times New Roman" w:hAnsi="Times New Roman"/>
          <w:sz w:val="24"/>
          <w:szCs w:val="24"/>
        </w:rPr>
        <w:t>edukacinius užsiėmimus,</w:t>
      </w:r>
      <w:r>
        <w:rPr>
          <w:rFonts w:ascii="Times New Roman" w:hAnsi="Times New Roman"/>
          <w:sz w:val="24"/>
          <w:szCs w:val="24"/>
        </w:rPr>
        <w:t xml:space="preserve"> direktor</w:t>
      </w:r>
      <w:r w:rsidR="00AB3045">
        <w:rPr>
          <w:rFonts w:ascii="Times New Roman" w:hAnsi="Times New Roman"/>
          <w:sz w:val="24"/>
          <w:szCs w:val="24"/>
        </w:rPr>
        <w:t xml:space="preserve">ė </w:t>
      </w:r>
      <w:r w:rsidR="00AB3045">
        <w:rPr>
          <w:rFonts w:ascii="Times New Roman" w:hAnsi="Times New Roman"/>
          <w:sz w:val="24"/>
          <w:szCs w:val="24"/>
        </w:rPr>
        <w:lastRenderedPageBreak/>
        <w:t>R.Narkienė</w:t>
      </w:r>
      <w:r>
        <w:rPr>
          <w:rFonts w:ascii="Times New Roman" w:hAnsi="Times New Roman"/>
          <w:sz w:val="24"/>
          <w:szCs w:val="24"/>
        </w:rPr>
        <w:t xml:space="preserve"> pristatė mokyklos patirtį dialogo su </w:t>
      </w:r>
      <w:r w:rsidR="00431306">
        <w:rPr>
          <w:rFonts w:ascii="Times New Roman" w:hAnsi="Times New Roman"/>
          <w:sz w:val="24"/>
          <w:szCs w:val="24"/>
        </w:rPr>
        <w:t>mokiniais, mokytojais, tėvais,</w:t>
      </w:r>
      <w:r>
        <w:rPr>
          <w:rFonts w:ascii="Times New Roman" w:hAnsi="Times New Roman"/>
          <w:sz w:val="24"/>
          <w:szCs w:val="24"/>
        </w:rPr>
        <w:t xml:space="preserve"> vietos bendruom</w:t>
      </w:r>
      <w:r w:rsidR="00431306">
        <w:rPr>
          <w:rFonts w:ascii="Times New Roman" w:hAnsi="Times New Roman"/>
          <w:sz w:val="24"/>
          <w:szCs w:val="24"/>
        </w:rPr>
        <w:t>ene</w:t>
      </w:r>
      <w:r>
        <w:rPr>
          <w:rFonts w:ascii="Times New Roman" w:hAnsi="Times New Roman"/>
          <w:sz w:val="24"/>
          <w:szCs w:val="24"/>
        </w:rPr>
        <w:t xml:space="preserve"> paieškas</w:t>
      </w:r>
      <w:r w:rsidR="00431306">
        <w:rPr>
          <w:rFonts w:ascii="Times New Roman" w:hAnsi="Times New Roman"/>
          <w:sz w:val="24"/>
          <w:szCs w:val="24"/>
        </w:rPr>
        <w:t>,</w:t>
      </w:r>
      <w:r>
        <w:rPr>
          <w:rFonts w:ascii="Times New Roman" w:hAnsi="Times New Roman"/>
          <w:sz w:val="24"/>
          <w:szCs w:val="24"/>
        </w:rPr>
        <w:t xml:space="preserve"> skaitydama</w:t>
      </w:r>
      <w:r w:rsidR="00AB3045">
        <w:rPr>
          <w:rFonts w:ascii="Times New Roman" w:hAnsi="Times New Roman"/>
          <w:sz w:val="24"/>
          <w:szCs w:val="24"/>
        </w:rPr>
        <w:t xml:space="preserve"> pranešimą</w:t>
      </w:r>
      <w:r>
        <w:rPr>
          <w:rFonts w:ascii="Times New Roman" w:hAnsi="Times New Roman"/>
          <w:sz w:val="24"/>
          <w:szCs w:val="24"/>
        </w:rPr>
        <w:t xml:space="preserve"> „Dialogo beieškant“.</w:t>
      </w:r>
    </w:p>
    <w:p w:rsidR="00141035" w:rsidRDefault="00141035" w:rsidP="000B7D56">
      <w:pPr>
        <w:spacing w:after="0" w:line="240" w:lineRule="auto"/>
        <w:ind w:firstLine="1134"/>
        <w:rPr>
          <w:rFonts w:ascii="Times New Roman" w:hAnsi="Times New Roman"/>
          <w:b/>
          <w:sz w:val="24"/>
          <w:szCs w:val="24"/>
        </w:rPr>
      </w:pPr>
    </w:p>
    <w:p w:rsidR="000B7D56" w:rsidRDefault="000B7D56" w:rsidP="000B7D56">
      <w:pPr>
        <w:spacing w:after="0" w:line="240" w:lineRule="auto"/>
        <w:ind w:firstLine="1134"/>
        <w:rPr>
          <w:rFonts w:ascii="Times New Roman" w:hAnsi="Times New Roman"/>
          <w:b/>
          <w:sz w:val="24"/>
          <w:szCs w:val="24"/>
        </w:rPr>
      </w:pPr>
      <w:r>
        <w:rPr>
          <w:rFonts w:ascii="Times New Roman" w:hAnsi="Times New Roman"/>
          <w:b/>
          <w:sz w:val="24"/>
          <w:szCs w:val="24"/>
        </w:rPr>
        <w:t>2.2. Kretingos rajono Rūdaičių mokyklos vykdytos programos, projektai:</w:t>
      </w:r>
    </w:p>
    <w:p w:rsidR="000B7D56" w:rsidRDefault="000B7D56" w:rsidP="000B7D56">
      <w:pPr>
        <w:spacing w:after="0" w:line="240" w:lineRule="auto"/>
        <w:ind w:firstLine="1134"/>
        <w:rPr>
          <w:rFonts w:ascii="Times New Roman" w:hAnsi="Times New Roman"/>
          <w:sz w:val="24"/>
          <w:szCs w:val="24"/>
        </w:rPr>
      </w:pPr>
      <w:r>
        <w:rPr>
          <w:rFonts w:ascii="Times New Roman" w:hAnsi="Times New Roman"/>
          <w:sz w:val="24"/>
          <w:szCs w:val="24"/>
        </w:rPr>
        <w:t>2.2.1. vykdytos programos:</w:t>
      </w:r>
    </w:p>
    <w:tbl>
      <w:tblPr>
        <w:tblW w:w="9744" w:type="dxa"/>
        <w:tblLayout w:type="fixed"/>
        <w:tblLook w:val="04A0" w:firstRow="1" w:lastRow="0" w:firstColumn="1" w:lastColumn="0" w:noHBand="0" w:noVBand="1"/>
      </w:tblPr>
      <w:tblGrid>
        <w:gridCol w:w="1808"/>
        <w:gridCol w:w="3716"/>
        <w:gridCol w:w="4220"/>
      </w:tblGrid>
      <w:tr w:rsidR="000B7D56" w:rsidTr="001F4239">
        <w:tc>
          <w:tcPr>
            <w:tcW w:w="1808" w:type="dxa"/>
            <w:tcBorders>
              <w:top w:val="single" w:sz="4" w:space="0" w:color="auto"/>
              <w:left w:val="single" w:sz="4" w:space="0" w:color="auto"/>
              <w:bottom w:val="single" w:sz="4" w:space="0" w:color="auto"/>
              <w:right w:val="single" w:sz="4" w:space="0" w:color="auto"/>
            </w:tcBorders>
            <w:hideMark/>
          </w:tcPr>
          <w:p w:rsidR="000B7D56" w:rsidRDefault="000B7D56" w:rsidP="0007160A">
            <w:pPr>
              <w:spacing w:after="0" w:line="240" w:lineRule="auto"/>
              <w:jc w:val="center"/>
              <w:rPr>
                <w:rFonts w:ascii="Times New Roman" w:hAnsi="Times New Roman"/>
                <w:sz w:val="24"/>
                <w:szCs w:val="24"/>
                <w:lang w:val="en-GB" w:eastAsia="lt-LT"/>
              </w:rPr>
            </w:pPr>
            <w:r>
              <w:rPr>
                <w:rFonts w:ascii="Times New Roman" w:hAnsi="Times New Roman"/>
                <w:sz w:val="24"/>
                <w:szCs w:val="24"/>
                <w:lang w:val="en-GB" w:eastAsia="lt-LT"/>
              </w:rPr>
              <w:t>Programa</w:t>
            </w:r>
          </w:p>
        </w:tc>
        <w:tc>
          <w:tcPr>
            <w:tcW w:w="3716" w:type="dxa"/>
            <w:tcBorders>
              <w:top w:val="single" w:sz="4" w:space="0" w:color="auto"/>
              <w:left w:val="single" w:sz="4" w:space="0" w:color="auto"/>
              <w:bottom w:val="single" w:sz="4" w:space="0" w:color="auto"/>
              <w:right w:val="single" w:sz="4" w:space="0" w:color="auto"/>
            </w:tcBorders>
            <w:hideMark/>
          </w:tcPr>
          <w:p w:rsidR="000B7D56" w:rsidRDefault="000B7D56" w:rsidP="0007160A">
            <w:pPr>
              <w:spacing w:after="0" w:line="240" w:lineRule="auto"/>
              <w:jc w:val="center"/>
              <w:rPr>
                <w:rFonts w:ascii="Times New Roman" w:hAnsi="Times New Roman"/>
                <w:sz w:val="24"/>
                <w:szCs w:val="24"/>
                <w:lang w:val="en-GB" w:eastAsia="lt-LT"/>
              </w:rPr>
            </w:pPr>
            <w:r>
              <w:rPr>
                <w:rFonts w:ascii="Times New Roman" w:hAnsi="Times New Roman"/>
                <w:sz w:val="24"/>
                <w:szCs w:val="24"/>
                <w:lang w:val="en-GB" w:eastAsia="lt-LT"/>
              </w:rPr>
              <w:t>Norminiai dokumentai</w:t>
            </w:r>
          </w:p>
        </w:tc>
        <w:tc>
          <w:tcPr>
            <w:tcW w:w="4220" w:type="dxa"/>
            <w:tcBorders>
              <w:top w:val="single" w:sz="4" w:space="0" w:color="auto"/>
              <w:left w:val="single" w:sz="4" w:space="0" w:color="auto"/>
              <w:bottom w:val="single" w:sz="4" w:space="0" w:color="auto"/>
              <w:right w:val="single" w:sz="4" w:space="0" w:color="auto"/>
            </w:tcBorders>
            <w:hideMark/>
          </w:tcPr>
          <w:p w:rsidR="000B7D56" w:rsidRDefault="000B7D56" w:rsidP="0007160A">
            <w:pPr>
              <w:spacing w:after="0" w:line="240" w:lineRule="auto"/>
              <w:jc w:val="center"/>
              <w:rPr>
                <w:rFonts w:ascii="Times New Roman" w:hAnsi="Times New Roman"/>
                <w:sz w:val="24"/>
                <w:szCs w:val="24"/>
                <w:lang w:val="en-GB" w:eastAsia="lt-LT"/>
              </w:rPr>
            </w:pPr>
            <w:r>
              <w:rPr>
                <w:rFonts w:ascii="Times New Roman" w:hAnsi="Times New Roman"/>
                <w:sz w:val="24"/>
                <w:szCs w:val="24"/>
                <w:lang w:val="en-GB" w:eastAsia="lt-LT"/>
              </w:rPr>
              <w:t>Įgyvendinimas</w:t>
            </w:r>
          </w:p>
        </w:tc>
      </w:tr>
      <w:tr w:rsidR="000B7D56" w:rsidTr="00AB3045">
        <w:trPr>
          <w:trHeight w:val="859"/>
        </w:trPr>
        <w:tc>
          <w:tcPr>
            <w:tcW w:w="1808" w:type="dxa"/>
            <w:tcBorders>
              <w:top w:val="single" w:sz="4" w:space="0" w:color="auto"/>
              <w:left w:val="single" w:sz="4" w:space="0" w:color="auto"/>
              <w:bottom w:val="single" w:sz="4" w:space="0" w:color="auto"/>
              <w:right w:val="single" w:sz="4" w:space="0" w:color="auto"/>
            </w:tcBorders>
            <w:hideMark/>
          </w:tcPr>
          <w:p w:rsidR="000B7D56" w:rsidRDefault="000B7D56" w:rsidP="0007160A">
            <w:pPr>
              <w:spacing w:after="0" w:line="240" w:lineRule="auto"/>
              <w:jc w:val="both"/>
              <w:rPr>
                <w:rFonts w:ascii="Times New Roman" w:hAnsi="Times New Roman"/>
                <w:sz w:val="24"/>
                <w:szCs w:val="24"/>
                <w:lang w:val="en-GB" w:eastAsia="lt-LT"/>
              </w:rPr>
            </w:pPr>
            <w:r>
              <w:rPr>
                <w:rFonts w:ascii="Times New Roman" w:hAnsi="Times New Roman"/>
                <w:sz w:val="24"/>
                <w:szCs w:val="24"/>
                <w:lang w:val="en-GB" w:eastAsia="lt-LT"/>
              </w:rPr>
              <w:t>Ikimokyklinio ugdymo</w:t>
            </w:r>
          </w:p>
        </w:tc>
        <w:tc>
          <w:tcPr>
            <w:tcW w:w="3716" w:type="dxa"/>
            <w:tcBorders>
              <w:top w:val="single" w:sz="4" w:space="0" w:color="auto"/>
              <w:left w:val="single" w:sz="4" w:space="0" w:color="auto"/>
              <w:bottom w:val="single" w:sz="4" w:space="0" w:color="auto"/>
              <w:right w:val="single" w:sz="4" w:space="0" w:color="auto"/>
            </w:tcBorders>
            <w:hideMark/>
          </w:tcPr>
          <w:p w:rsidR="000B7D56" w:rsidRDefault="000B7D56" w:rsidP="0007160A">
            <w:pPr>
              <w:spacing w:after="0" w:line="240" w:lineRule="auto"/>
              <w:jc w:val="both"/>
              <w:rPr>
                <w:rFonts w:ascii="Times New Roman" w:hAnsi="Times New Roman"/>
                <w:color w:val="FF0000"/>
                <w:sz w:val="24"/>
                <w:szCs w:val="24"/>
                <w:lang w:val="en-GB" w:eastAsia="lt-LT"/>
              </w:rPr>
            </w:pPr>
            <w:r>
              <w:rPr>
                <w:rFonts w:ascii="Times New Roman" w:hAnsi="Times New Roman"/>
                <w:sz w:val="24"/>
                <w:szCs w:val="24"/>
                <w:lang w:val="en-GB" w:eastAsia="lt-LT"/>
              </w:rPr>
              <w:t>Programa patvirtinta 2016-08-31d. direktoriaus įsakymu Nr. V1-32.</w:t>
            </w:r>
          </w:p>
        </w:tc>
        <w:tc>
          <w:tcPr>
            <w:tcW w:w="4220" w:type="dxa"/>
            <w:tcBorders>
              <w:top w:val="single" w:sz="4" w:space="0" w:color="auto"/>
              <w:left w:val="single" w:sz="4" w:space="0" w:color="auto"/>
              <w:bottom w:val="single" w:sz="4" w:space="0" w:color="auto"/>
              <w:right w:val="single" w:sz="4" w:space="0" w:color="auto"/>
            </w:tcBorders>
            <w:hideMark/>
          </w:tcPr>
          <w:p w:rsidR="000B7D56" w:rsidRDefault="00AB3045" w:rsidP="001157AC">
            <w:pPr>
              <w:spacing w:after="0" w:line="240" w:lineRule="auto"/>
              <w:rPr>
                <w:rFonts w:ascii="Times New Roman" w:eastAsia="Times New Roman" w:hAnsi="Times New Roman"/>
                <w:bCs/>
                <w:sz w:val="24"/>
                <w:szCs w:val="24"/>
                <w:lang w:val="en-GB" w:eastAsia="lt-LT"/>
              </w:rPr>
            </w:pPr>
            <w:r>
              <w:rPr>
                <w:rFonts w:ascii="Times New Roman" w:eastAsia="Times New Roman" w:hAnsi="Times New Roman"/>
                <w:bCs/>
                <w:sz w:val="24"/>
                <w:szCs w:val="24"/>
                <w:lang w:val="en-GB" w:eastAsia="lt-LT"/>
              </w:rPr>
              <w:t xml:space="preserve"> V</w:t>
            </w:r>
            <w:r w:rsidR="001157AC">
              <w:rPr>
                <w:rFonts w:ascii="Times New Roman" w:eastAsia="Times New Roman" w:hAnsi="Times New Roman"/>
                <w:bCs/>
                <w:sz w:val="24"/>
                <w:szCs w:val="24"/>
                <w:lang w:val="en-GB" w:eastAsia="lt-LT"/>
              </w:rPr>
              <w:t>eiklos turinio analizė parodė, kad 2017</w:t>
            </w:r>
            <w:r w:rsidR="000B7D56">
              <w:rPr>
                <w:rFonts w:ascii="Times New Roman" w:eastAsia="Times New Roman" w:hAnsi="Times New Roman"/>
                <w:bCs/>
                <w:sz w:val="24"/>
                <w:szCs w:val="24"/>
                <w:lang w:val="en-GB" w:eastAsia="lt-LT"/>
              </w:rPr>
              <w:t xml:space="preserve"> metais suplanuota ugdomoji veikla  sėkmingai įgyvendinta.</w:t>
            </w:r>
          </w:p>
        </w:tc>
      </w:tr>
      <w:tr w:rsidR="000B7D56" w:rsidTr="001F4239">
        <w:trPr>
          <w:trHeight w:val="974"/>
        </w:trPr>
        <w:tc>
          <w:tcPr>
            <w:tcW w:w="1808" w:type="dxa"/>
            <w:tcBorders>
              <w:top w:val="single" w:sz="4" w:space="0" w:color="auto"/>
              <w:left w:val="single" w:sz="4" w:space="0" w:color="auto"/>
              <w:bottom w:val="single" w:sz="4" w:space="0" w:color="auto"/>
              <w:right w:val="single" w:sz="4" w:space="0" w:color="auto"/>
            </w:tcBorders>
            <w:hideMark/>
          </w:tcPr>
          <w:p w:rsidR="000B7D56" w:rsidRDefault="000B7D56" w:rsidP="0007160A">
            <w:pPr>
              <w:spacing w:after="0" w:line="240" w:lineRule="auto"/>
              <w:jc w:val="both"/>
              <w:rPr>
                <w:rFonts w:ascii="Times New Roman" w:hAnsi="Times New Roman"/>
                <w:sz w:val="24"/>
                <w:szCs w:val="24"/>
                <w:lang w:val="en-GB" w:eastAsia="lt-LT"/>
              </w:rPr>
            </w:pPr>
            <w:r>
              <w:rPr>
                <w:rFonts w:ascii="Times New Roman" w:hAnsi="Times New Roman"/>
                <w:sz w:val="24"/>
                <w:szCs w:val="24"/>
                <w:lang w:val="en-GB" w:eastAsia="lt-LT"/>
              </w:rPr>
              <w:t>Priešmokyklinio ugdymo</w:t>
            </w:r>
          </w:p>
        </w:tc>
        <w:tc>
          <w:tcPr>
            <w:tcW w:w="3716" w:type="dxa"/>
            <w:tcBorders>
              <w:top w:val="single" w:sz="4" w:space="0" w:color="auto"/>
              <w:left w:val="single" w:sz="4" w:space="0" w:color="auto"/>
              <w:bottom w:val="single" w:sz="4" w:space="0" w:color="auto"/>
              <w:right w:val="single" w:sz="4" w:space="0" w:color="auto"/>
            </w:tcBorders>
            <w:hideMark/>
          </w:tcPr>
          <w:p w:rsidR="000B7D56" w:rsidRDefault="000B7D56" w:rsidP="001157AC">
            <w:pPr>
              <w:spacing w:after="0" w:line="240" w:lineRule="auto"/>
              <w:rPr>
                <w:b/>
                <w:lang w:val="en-GB" w:eastAsia="lt-LT"/>
              </w:rPr>
            </w:pPr>
            <w:r>
              <w:rPr>
                <w:rFonts w:ascii="Times New Roman" w:hAnsi="Times New Roman"/>
                <w:sz w:val="24"/>
                <w:szCs w:val="24"/>
                <w:lang w:val="en-GB" w:eastAsia="lt-LT"/>
              </w:rPr>
              <w:t xml:space="preserve"> Priešmokyklinio ugdymo </w:t>
            </w:r>
            <w:r w:rsidR="001157AC">
              <w:rPr>
                <w:rFonts w:ascii="Times New Roman" w:hAnsi="Times New Roman"/>
                <w:sz w:val="24"/>
                <w:szCs w:val="24"/>
                <w:lang w:val="en-GB" w:eastAsia="lt-LT"/>
              </w:rPr>
              <w:t xml:space="preserve">tvarkos aprašas, patvirtintas </w:t>
            </w:r>
            <w:r w:rsidR="001157AC" w:rsidRPr="001157AC">
              <w:rPr>
                <w:rFonts w:ascii="Times New Roman" w:hAnsi="Times New Roman"/>
                <w:sz w:val="24"/>
                <w:szCs w:val="24"/>
                <w:lang w:val="en-GB" w:eastAsia="lt-LT"/>
              </w:rPr>
              <w:t>2017-08-16</w:t>
            </w:r>
            <w:r w:rsidRPr="001157AC">
              <w:rPr>
                <w:rFonts w:ascii="Times New Roman" w:hAnsi="Times New Roman"/>
                <w:sz w:val="24"/>
                <w:szCs w:val="24"/>
                <w:lang w:val="en-GB" w:eastAsia="lt-LT"/>
              </w:rPr>
              <w:t xml:space="preserve"> d</w:t>
            </w:r>
            <w:r w:rsidR="001157AC" w:rsidRPr="001157AC">
              <w:rPr>
                <w:rFonts w:ascii="Times New Roman" w:hAnsi="Times New Roman"/>
                <w:sz w:val="24"/>
                <w:szCs w:val="24"/>
                <w:lang w:val="en-GB" w:eastAsia="lt-LT"/>
              </w:rPr>
              <w:t>. direktoriaus įsakymu Nr. V1-53</w:t>
            </w:r>
            <w:r w:rsidRPr="001157AC">
              <w:rPr>
                <w:rFonts w:ascii="Times New Roman" w:hAnsi="Times New Roman"/>
                <w:sz w:val="24"/>
                <w:szCs w:val="24"/>
                <w:lang w:val="en-GB" w:eastAsia="lt-LT"/>
              </w:rPr>
              <w:t>.</w:t>
            </w:r>
          </w:p>
        </w:tc>
        <w:tc>
          <w:tcPr>
            <w:tcW w:w="4220" w:type="dxa"/>
            <w:tcBorders>
              <w:top w:val="single" w:sz="4" w:space="0" w:color="auto"/>
              <w:left w:val="single" w:sz="4" w:space="0" w:color="auto"/>
              <w:bottom w:val="single" w:sz="4" w:space="0" w:color="auto"/>
              <w:right w:val="single" w:sz="4" w:space="0" w:color="auto"/>
            </w:tcBorders>
            <w:hideMark/>
          </w:tcPr>
          <w:p w:rsidR="000B7D56" w:rsidRDefault="000B7D56" w:rsidP="001157AC">
            <w:pPr>
              <w:spacing w:after="0" w:line="240" w:lineRule="auto"/>
              <w:rPr>
                <w:rFonts w:ascii="Times New Roman" w:hAnsi="Times New Roman"/>
                <w:sz w:val="24"/>
                <w:szCs w:val="24"/>
                <w:lang w:val="en-GB" w:eastAsia="lt-LT"/>
              </w:rPr>
            </w:pPr>
            <w:r>
              <w:rPr>
                <w:rFonts w:ascii="Times New Roman" w:hAnsi="Times New Roman"/>
                <w:sz w:val="24"/>
                <w:szCs w:val="24"/>
                <w:lang w:val="en-GB" w:eastAsia="lt-LT"/>
              </w:rPr>
              <w:t>Pok</w:t>
            </w:r>
            <w:r w:rsidR="001157AC">
              <w:rPr>
                <w:rFonts w:ascii="Times New Roman" w:hAnsi="Times New Roman"/>
                <w:sz w:val="24"/>
                <w:szCs w:val="24"/>
                <w:lang w:val="en-GB" w:eastAsia="lt-LT"/>
              </w:rPr>
              <w:t xml:space="preserve">albiai su pedagogėmis, veiklos planų, įrašų </w:t>
            </w:r>
            <w:r>
              <w:rPr>
                <w:rFonts w:ascii="Times New Roman" w:hAnsi="Times New Roman"/>
                <w:sz w:val="24"/>
                <w:szCs w:val="24"/>
                <w:lang w:val="en-GB" w:eastAsia="lt-LT"/>
              </w:rPr>
              <w:t>analizė parodė, kad suplanuota  programa sėkmingai įgyvendinta.</w:t>
            </w:r>
          </w:p>
        </w:tc>
      </w:tr>
      <w:tr w:rsidR="000B7D56" w:rsidTr="00AB3045">
        <w:trPr>
          <w:trHeight w:val="1423"/>
        </w:trPr>
        <w:tc>
          <w:tcPr>
            <w:tcW w:w="1808" w:type="dxa"/>
            <w:tcBorders>
              <w:top w:val="single" w:sz="4" w:space="0" w:color="auto"/>
              <w:left w:val="single" w:sz="4" w:space="0" w:color="auto"/>
              <w:bottom w:val="single" w:sz="4" w:space="0" w:color="auto"/>
              <w:right w:val="single" w:sz="4" w:space="0" w:color="auto"/>
            </w:tcBorders>
            <w:hideMark/>
          </w:tcPr>
          <w:p w:rsidR="000B7D56" w:rsidRDefault="000B7D56" w:rsidP="0007160A">
            <w:pPr>
              <w:spacing w:after="0" w:line="240" w:lineRule="auto"/>
              <w:jc w:val="both"/>
              <w:rPr>
                <w:rFonts w:ascii="Times New Roman" w:eastAsia="Times New Roman" w:hAnsi="Times New Roman"/>
                <w:bCs/>
                <w:sz w:val="24"/>
                <w:szCs w:val="24"/>
                <w:lang w:val="en-GB" w:eastAsia="lt-LT"/>
              </w:rPr>
            </w:pPr>
            <w:r>
              <w:rPr>
                <w:rFonts w:ascii="Times New Roman" w:eastAsia="Times New Roman" w:hAnsi="Times New Roman"/>
                <w:bCs/>
                <w:sz w:val="24"/>
                <w:szCs w:val="24"/>
                <w:lang w:val="en-GB" w:eastAsia="lt-LT"/>
              </w:rPr>
              <w:t>Pradinio</w:t>
            </w:r>
          </w:p>
          <w:p w:rsidR="000B7D56" w:rsidRDefault="000B7D56" w:rsidP="0007160A">
            <w:pPr>
              <w:spacing w:after="0" w:line="240" w:lineRule="auto"/>
              <w:jc w:val="both"/>
              <w:rPr>
                <w:rFonts w:ascii="Times New Roman" w:hAnsi="Times New Roman"/>
                <w:color w:val="FF0000"/>
                <w:sz w:val="24"/>
                <w:szCs w:val="24"/>
                <w:lang w:val="en-GB" w:eastAsia="lt-LT"/>
              </w:rPr>
            </w:pPr>
            <w:r>
              <w:rPr>
                <w:rFonts w:ascii="Times New Roman" w:eastAsia="Times New Roman" w:hAnsi="Times New Roman"/>
                <w:bCs/>
                <w:sz w:val="24"/>
                <w:szCs w:val="24"/>
                <w:lang w:val="en-GB" w:eastAsia="lt-LT"/>
              </w:rPr>
              <w:t>ugdymo</w:t>
            </w:r>
          </w:p>
        </w:tc>
        <w:tc>
          <w:tcPr>
            <w:tcW w:w="3716" w:type="dxa"/>
            <w:tcBorders>
              <w:top w:val="single" w:sz="4" w:space="0" w:color="auto"/>
              <w:left w:val="single" w:sz="4" w:space="0" w:color="auto"/>
              <w:bottom w:val="single" w:sz="4" w:space="0" w:color="auto"/>
              <w:right w:val="single" w:sz="4" w:space="0" w:color="auto"/>
            </w:tcBorders>
            <w:hideMark/>
          </w:tcPr>
          <w:p w:rsidR="000B7D56" w:rsidRDefault="001157AC" w:rsidP="00AB3045">
            <w:pPr>
              <w:spacing w:after="0" w:line="240" w:lineRule="auto"/>
              <w:rPr>
                <w:rFonts w:ascii="Times New Roman" w:hAnsi="Times New Roman"/>
                <w:sz w:val="24"/>
                <w:szCs w:val="24"/>
                <w:lang w:val="en-GB" w:eastAsia="lt-LT"/>
              </w:rPr>
            </w:pPr>
            <w:r>
              <w:rPr>
                <w:rFonts w:ascii="Times New Roman" w:hAnsi="Times New Roman"/>
                <w:sz w:val="24"/>
                <w:szCs w:val="24"/>
                <w:lang w:val="en-GB" w:eastAsia="lt-LT"/>
              </w:rPr>
              <w:t>2017–2018 ir 2018–2019 mokslo metų</w:t>
            </w:r>
            <w:r w:rsidR="000B7D56">
              <w:rPr>
                <w:rFonts w:ascii="Times New Roman" w:hAnsi="Times New Roman"/>
                <w:sz w:val="24"/>
                <w:szCs w:val="24"/>
                <w:lang w:val="en-GB" w:eastAsia="lt-LT"/>
              </w:rPr>
              <w:t xml:space="preserve"> pradinio ugdymo </w:t>
            </w:r>
            <w:r>
              <w:rPr>
                <w:rFonts w:ascii="Times New Roman" w:hAnsi="Times New Roman"/>
                <w:sz w:val="24"/>
                <w:szCs w:val="24"/>
                <w:lang w:val="en-GB" w:eastAsia="lt-LT"/>
              </w:rPr>
              <w:t>programos ugdymo</w:t>
            </w:r>
            <w:r w:rsidR="000B7D56">
              <w:rPr>
                <w:rFonts w:ascii="Times New Roman" w:hAnsi="Times New Roman"/>
                <w:sz w:val="24"/>
                <w:szCs w:val="24"/>
                <w:lang w:val="en-GB" w:eastAsia="lt-LT"/>
              </w:rPr>
              <w:t xml:space="preserve"> planas, patvirt</w:t>
            </w:r>
            <w:r>
              <w:rPr>
                <w:rFonts w:ascii="Times New Roman" w:hAnsi="Times New Roman"/>
                <w:sz w:val="24"/>
                <w:szCs w:val="24"/>
                <w:lang w:val="en-GB" w:eastAsia="lt-LT"/>
              </w:rPr>
              <w:t>intas mokyklos direktoriaus 2017-08-31 d. įsakymu Nr. V1-57</w:t>
            </w:r>
            <w:r w:rsidR="000B7D56">
              <w:rPr>
                <w:rFonts w:ascii="Times New Roman" w:hAnsi="Times New Roman"/>
                <w:sz w:val="24"/>
                <w:szCs w:val="24"/>
                <w:lang w:val="en-GB" w:eastAsia="lt-LT"/>
              </w:rPr>
              <w:t>.</w:t>
            </w:r>
          </w:p>
        </w:tc>
        <w:tc>
          <w:tcPr>
            <w:tcW w:w="4220" w:type="dxa"/>
            <w:tcBorders>
              <w:top w:val="single" w:sz="4" w:space="0" w:color="auto"/>
              <w:left w:val="single" w:sz="4" w:space="0" w:color="auto"/>
              <w:bottom w:val="single" w:sz="4" w:space="0" w:color="auto"/>
              <w:right w:val="single" w:sz="4" w:space="0" w:color="auto"/>
            </w:tcBorders>
            <w:hideMark/>
          </w:tcPr>
          <w:p w:rsidR="000B7D56" w:rsidRDefault="00D779D5" w:rsidP="00AB3045">
            <w:pPr>
              <w:spacing w:after="0" w:line="240" w:lineRule="auto"/>
              <w:rPr>
                <w:rFonts w:ascii="Times New Roman" w:hAnsi="Times New Roman"/>
                <w:sz w:val="24"/>
                <w:szCs w:val="24"/>
                <w:lang w:val="en-GB" w:eastAsia="lt-LT"/>
              </w:rPr>
            </w:pPr>
            <w:r>
              <w:rPr>
                <w:rFonts w:ascii="Times New Roman" w:hAnsi="Times New Roman"/>
                <w:sz w:val="24"/>
                <w:szCs w:val="24"/>
                <w:lang w:val="en-GB" w:eastAsia="lt-LT"/>
              </w:rPr>
              <w:t xml:space="preserve"> I</w:t>
            </w:r>
            <w:r w:rsidR="000B7D56">
              <w:rPr>
                <w:rFonts w:ascii="Times New Roman" w:hAnsi="Times New Roman"/>
                <w:sz w:val="24"/>
                <w:szCs w:val="24"/>
                <w:lang w:val="en-GB" w:eastAsia="lt-LT"/>
              </w:rPr>
              <w:t xml:space="preserve">lgalaikių mokomųjų </w:t>
            </w:r>
            <w:r>
              <w:rPr>
                <w:rFonts w:ascii="Times New Roman" w:hAnsi="Times New Roman"/>
                <w:sz w:val="24"/>
                <w:szCs w:val="24"/>
                <w:lang w:val="en-GB" w:eastAsia="lt-LT"/>
              </w:rPr>
              <w:t>dalykų planai,</w:t>
            </w:r>
            <w:r w:rsidR="000B7D56">
              <w:rPr>
                <w:rFonts w:ascii="Times New Roman" w:hAnsi="Times New Roman"/>
                <w:sz w:val="24"/>
                <w:szCs w:val="24"/>
                <w:lang w:val="en-GB" w:eastAsia="lt-LT"/>
              </w:rPr>
              <w:t xml:space="preserve"> pažangos ir pasi</w:t>
            </w:r>
            <w:r>
              <w:rPr>
                <w:rFonts w:ascii="Times New Roman" w:hAnsi="Times New Roman"/>
                <w:sz w:val="24"/>
                <w:szCs w:val="24"/>
                <w:lang w:val="en-GB" w:eastAsia="lt-LT"/>
              </w:rPr>
              <w:t>ekimų vertinimo, nacionalinių</w:t>
            </w:r>
            <w:r w:rsidR="000B7D56">
              <w:rPr>
                <w:rFonts w:ascii="Times New Roman" w:hAnsi="Times New Roman"/>
                <w:sz w:val="24"/>
                <w:szCs w:val="24"/>
                <w:lang w:val="en-GB" w:eastAsia="lt-LT"/>
              </w:rPr>
              <w:t xml:space="preserve"> t</w:t>
            </w:r>
            <w:r>
              <w:rPr>
                <w:rFonts w:ascii="Times New Roman" w:hAnsi="Times New Roman"/>
                <w:sz w:val="24"/>
                <w:szCs w:val="24"/>
                <w:lang w:val="en-GB" w:eastAsia="lt-LT"/>
              </w:rPr>
              <w:t>estų rezultatų analizės parodė,</w:t>
            </w:r>
            <w:r w:rsidR="000B7D56">
              <w:rPr>
                <w:rFonts w:ascii="Times New Roman" w:hAnsi="Times New Roman"/>
                <w:sz w:val="24"/>
                <w:szCs w:val="24"/>
                <w:lang w:val="en-GB" w:eastAsia="lt-LT"/>
              </w:rPr>
              <w:t xml:space="preserve"> kad ugdymo programa sėkmingai įgyvendinta.</w:t>
            </w:r>
          </w:p>
        </w:tc>
      </w:tr>
    </w:tbl>
    <w:p w:rsidR="000B7D56" w:rsidRDefault="000B7D56" w:rsidP="000B7D56">
      <w:pPr>
        <w:spacing w:after="0" w:line="240" w:lineRule="auto"/>
        <w:ind w:firstLine="1134"/>
        <w:jc w:val="both"/>
        <w:rPr>
          <w:rFonts w:ascii="Times New Roman" w:hAnsi="Times New Roman"/>
          <w:sz w:val="24"/>
          <w:szCs w:val="24"/>
        </w:rPr>
      </w:pPr>
    </w:p>
    <w:p w:rsidR="00C64806" w:rsidRPr="00F3006E" w:rsidRDefault="001F4239" w:rsidP="00141035">
      <w:pPr>
        <w:spacing w:after="0" w:line="240" w:lineRule="auto"/>
        <w:ind w:firstLine="1134"/>
        <w:jc w:val="both"/>
        <w:rPr>
          <w:rFonts w:ascii="Times New Roman" w:hAnsi="Times New Roman"/>
          <w:sz w:val="24"/>
          <w:szCs w:val="24"/>
        </w:rPr>
      </w:pPr>
      <w:r>
        <w:rPr>
          <w:rFonts w:ascii="Times New Roman" w:hAnsi="Times New Roman"/>
          <w:b/>
          <w:sz w:val="24"/>
          <w:szCs w:val="24"/>
        </w:rPr>
        <w:t>2.2.2. Vykdyti projektai:</w:t>
      </w:r>
      <w:r w:rsidR="007574FB">
        <w:rPr>
          <w:rFonts w:ascii="Times New Roman" w:hAnsi="Times New Roman"/>
          <w:sz w:val="24"/>
          <w:szCs w:val="24"/>
        </w:rPr>
        <w:t xml:space="preserve"> </w:t>
      </w:r>
      <w:r w:rsidR="00C64806" w:rsidRPr="007250AF">
        <w:rPr>
          <w:rFonts w:ascii="Times New Roman" w:hAnsi="Times New Roman"/>
          <w:sz w:val="24"/>
          <w:szCs w:val="24"/>
        </w:rPr>
        <w:t>„Judėk, Mąstyk, N</w:t>
      </w:r>
      <w:r w:rsidR="00C64806">
        <w:rPr>
          <w:rFonts w:ascii="Times New Roman" w:hAnsi="Times New Roman"/>
          <w:sz w:val="24"/>
          <w:szCs w:val="24"/>
        </w:rPr>
        <w:t>ugalėk“</w:t>
      </w:r>
      <w:r w:rsidR="007574FB">
        <w:rPr>
          <w:rFonts w:ascii="Times New Roman" w:hAnsi="Times New Roman"/>
          <w:sz w:val="24"/>
          <w:szCs w:val="24"/>
        </w:rPr>
        <w:t xml:space="preserve"> kartu su</w:t>
      </w:r>
      <w:r w:rsidR="00C64806">
        <w:rPr>
          <w:rFonts w:ascii="Times New Roman" w:hAnsi="Times New Roman"/>
          <w:sz w:val="24"/>
          <w:szCs w:val="24"/>
        </w:rPr>
        <w:t xml:space="preserve"> </w:t>
      </w:r>
      <w:r w:rsidR="00156C93">
        <w:rPr>
          <w:rFonts w:ascii="Times New Roman" w:hAnsi="Times New Roman"/>
          <w:sz w:val="24"/>
          <w:szCs w:val="24"/>
        </w:rPr>
        <w:t xml:space="preserve">Kūlupėnų Motiejaus Valančiaus </w:t>
      </w:r>
      <w:r w:rsidR="00C64806">
        <w:rPr>
          <w:rFonts w:ascii="Times New Roman" w:hAnsi="Times New Roman"/>
          <w:sz w:val="24"/>
          <w:szCs w:val="24"/>
        </w:rPr>
        <w:t>pagrin</w:t>
      </w:r>
      <w:r w:rsidR="007574FB">
        <w:rPr>
          <w:rFonts w:ascii="Times New Roman" w:hAnsi="Times New Roman"/>
          <w:sz w:val="24"/>
          <w:szCs w:val="24"/>
        </w:rPr>
        <w:t>dine mokykla</w:t>
      </w:r>
      <w:r w:rsidR="00C64806">
        <w:rPr>
          <w:rFonts w:ascii="Times New Roman" w:hAnsi="Times New Roman"/>
          <w:sz w:val="24"/>
          <w:szCs w:val="24"/>
        </w:rPr>
        <w:t>,</w:t>
      </w:r>
      <w:r w:rsidR="007574FB">
        <w:rPr>
          <w:rFonts w:ascii="Times New Roman" w:hAnsi="Times New Roman"/>
          <w:sz w:val="24"/>
          <w:szCs w:val="24"/>
        </w:rPr>
        <w:t xml:space="preserve"> lopšeliu - darželiu „Pasaka“</w:t>
      </w:r>
      <w:r w:rsidR="00C64806" w:rsidRPr="00621C32">
        <w:rPr>
          <w:rFonts w:ascii="Times New Roman" w:hAnsi="Times New Roman"/>
          <w:sz w:val="24"/>
          <w:szCs w:val="24"/>
        </w:rPr>
        <w:t xml:space="preserve"> „Ruden</w:t>
      </w:r>
      <w:r w:rsidR="007574FB">
        <w:rPr>
          <w:rFonts w:ascii="Times New Roman" w:hAnsi="Times New Roman"/>
          <w:sz w:val="24"/>
          <w:szCs w:val="24"/>
        </w:rPr>
        <w:t>s mozaika</w:t>
      </w:r>
      <w:r w:rsidR="00C64806">
        <w:rPr>
          <w:rFonts w:ascii="Times New Roman" w:hAnsi="Times New Roman"/>
          <w:sz w:val="24"/>
          <w:szCs w:val="24"/>
        </w:rPr>
        <w:t>“,</w:t>
      </w:r>
      <w:r w:rsidR="001C7B9F">
        <w:rPr>
          <w:rFonts w:ascii="Times New Roman" w:hAnsi="Times New Roman"/>
          <w:sz w:val="24"/>
          <w:szCs w:val="24"/>
        </w:rPr>
        <w:t xml:space="preserve"> darže</w:t>
      </w:r>
      <w:r w:rsidR="006F4113">
        <w:rPr>
          <w:rFonts w:ascii="Times New Roman" w:hAnsi="Times New Roman"/>
          <w:sz w:val="24"/>
          <w:szCs w:val="24"/>
        </w:rPr>
        <w:t>liu – mokykla „Žibutė“</w:t>
      </w:r>
      <w:r w:rsidR="00C64806" w:rsidRPr="00621C32">
        <w:rPr>
          <w:rFonts w:ascii="Times New Roman" w:hAnsi="Times New Roman"/>
          <w:sz w:val="24"/>
          <w:szCs w:val="24"/>
        </w:rPr>
        <w:t xml:space="preserve"> „Vaikų rankos džiugina žemę“</w:t>
      </w:r>
      <w:r w:rsidR="00C64806">
        <w:rPr>
          <w:rFonts w:ascii="Times New Roman" w:hAnsi="Times New Roman"/>
          <w:sz w:val="24"/>
          <w:szCs w:val="24"/>
        </w:rPr>
        <w:t xml:space="preserve">, </w:t>
      </w:r>
      <w:r w:rsidR="001C7B9F">
        <w:rPr>
          <w:rFonts w:ascii="Times New Roman" w:hAnsi="Times New Roman"/>
          <w:sz w:val="24"/>
          <w:szCs w:val="24"/>
        </w:rPr>
        <w:t xml:space="preserve">dalyvauta </w:t>
      </w:r>
      <w:r w:rsidR="00C64806">
        <w:rPr>
          <w:rFonts w:ascii="Times New Roman" w:hAnsi="Times New Roman"/>
          <w:sz w:val="24"/>
          <w:szCs w:val="24"/>
        </w:rPr>
        <w:t>Darbėnų gimnazijos madų šventėje „Žalioji stote</w:t>
      </w:r>
      <w:r w:rsidR="00156C93">
        <w:rPr>
          <w:rFonts w:ascii="Times New Roman" w:hAnsi="Times New Roman"/>
          <w:sz w:val="24"/>
          <w:szCs w:val="24"/>
        </w:rPr>
        <w:t>lė“</w:t>
      </w:r>
      <w:r w:rsidR="001C7B9F">
        <w:rPr>
          <w:rFonts w:ascii="Times New Roman" w:hAnsi="Times New Roman"/>
          <w:sz w:val="24"/>
          <w:szCs w:val="24"/>
        </w:rPr>
        <w:t>,</w:t>
      </w:r>
      <w:r w:rsidR="00C64806">
        <w:rPr>
          <w:rFonts w:ascii="Times New Roman" w:hAnsi="Times New Roman"/>
          <w:sz w:val="24"/>
          <w:szCs w:val="24"/>
        </w:rPr>
        <w:t xml:space="preserve"> etnokultūriniame renginyje „Vaka vaka, vanaga, šuokit, gr</w:t>
      </w:r>
      <w:r w:rsidR="00156C93">
        <w:rPr>
          <w:rFonts w:ascii="Times New Roman" w:hAnsi="Times New Roman"/>
          <w:sz w:val="24"/>
          <w:szCs w:val="24"/>
        </w:rPr>
        <w:t>uokit kap žiuoga“</w:t>
      </w:r>
      <w:r w:rsidR="00C64806">
        <w:rPr>
          <w:rFonts w:ascii="Times New Roman" w:hAnsi="Times New Roman"/>
          <w:sz w:val="24"/>
          <w:szCs w:val="24"/>
        </w:rPr>
        <w:t>, S.Dauka</w:t>
      </w:r>
      <w:r w:rsidR="001C7B9F">
        <w:rPr>
          <w:rFonts w:ascii="Times New Roman" w:hAnsi="Times New Roman"/>
          <w:sz w:val="24"/>
          <w:szCs w:val="24"/>
        </w:rPr>
        <w:t>nto progimnazijoje</w:t>
      </w:r>
      <w:r w:rsidR="00C64806">
        <w:rPr>
          <w:rFonts w:ascii="Times New Roman" w:hAnsi="Times New Roman"/>
          <w:sz w:val="24"/>
          <w:szCs w:val="24"/>
        </w:rPr>
        <w:t xml:space="preserve"> mažųjų šaškininkų varžytuvėse, Kurmaičių p</w:t>
      </w:r>
      <w:r w:rsidR="001C7B9F">
        <w:rPr>
          <w:rFonts w:ascii="Times New Roman" w:hAnsi="Times New Roman"/>
          <w:sz w:val="24"/>
          <w:szCs w:val="24"/>
        </w:rPr>
        <w:t>radinėje mokykloje</w:t>
      </w:r>
      <w:r w:rsidR="00C64806">
        <w:rPr>
          <w:rFonts w:ascii="Times New Roman" w:hAnsi="Times New Roman"/>
          <w:sz w:val="24"/>
          <w:szCs w:val="24"/>
        </w:rPr>
        <w:t xml:space="preserve"> sporto žaidynėse </w:t>
      </w:r>
      <w:r w:rsidR="00156C93">
        <w:rPr>
          <w:rFonts w:ascii="Times New Roman" w:hAnsi="Times New Roman"/>
          <w:sz w:val="24"/>
          <w:szCs w:val="24"/>
        </w:rPr>
        <w:t>„Linksmi ir vikrūs“</w:t>
      </w:r>
      <w:r w:rsidR="00431306">
        <w:rPr>
          <w:rFonts w:ascii="Times New Roman" w:hAnsi="Times New Roman"/>
          <w:sz w:val="24"/>
          <w:szCs w:val="24"/>
        </w:rPr>
        <w:t xml:space="preserve"> laimėta 3 vieta</w:t>
      </w:r>
      <w:r w:rsidR="00C64806">
        <w:rPr>
          <w:rFonts w:ascii="Times New Roman" w:hAnsi="Times New Roman"/>
          <w:sz w:val="24"/>
          <w:szCs w:val="24"/>
        </w:rPr>
        <w:t xml:space="preserve">, rajoniniame raštingiausio pradinuko konkurse </w:t>
      </w:r>
      <w:r w:rsidR="001C7B9F">
        <w:rPr>
          <w:rFonts w:ascii="Times New Roman" w:hAnsi="Times New Roman"/>
          <w:sz w:val="24"/>
          <w:szCs w:val="24"/>
        </w:rPr>
        <w:t>K.</w:t>
      </w:r>
      <w:r w:rsidR="00C64806">
        <w:rPr>
          <w:rFonts w:ascii="Times New Roman" w:hAnsi="Times New Roman"/>
          <w:sz w:val="24"/>
          <w:szCs w:val="24"/>
        </w:rPr>
        <w:t>Gaidjurgytė 4 kl.</w:t>
      </w:r>
      <w:r w:rsidR="007A5E60">
        <w:rPr>
          <w:rFonts w:ascii="Times New Roman" w:hAnsi="Times New Roman"/>
          <w:sz w:val="24"/>
          <w:szCs w:val="24"/>
        </w:rPr>
        <w:t xml:space="preserve"> užimta 3 vieta,</w:t>
      </w:r>
      <w:r w:rsidR="001C7B9F">
        <w:rPr>
          <w:rFonts w:ascii="Times New Roman" w:hAnsi="Times New Roman"/>
          <w:sz w:val="24"/>
          <w:szCs w:val="24"/>
        </w:rPr>
        <w:t xml:space="preserve"> G.</w:t>
      </w:r>
      <w:r w:rsidR="00C64806">
        <w:rPr>
          <w:rFonts w:ascii="Times New Roman" w:hAnsi="Times New Roman"/>
          <w:sz w:val="24"/>
          <w:szCs w:val="24"/>
        </w:rPr>
        <w:t xml:space="preserve"> Žmoginaitė 3kl. pateko į </w:t>
      </w:r>
      <w:r w:rsidR="007A5E60">
        <w:rPr>
          <w:rFonts w:ascii="Times New Roman" w:hAnsi="Times New Roman"/>
          <w:sz w:val="24"/>
          <w:szCs w:val="24"/>
        </w:rPr>
        <w:t>geriausiųjų dešimtuką. S</w:t>
      </w:r>
      <w:r w:rsidR="001C7B9F">
        <w:rPr>
          <w:rFonts w:ascii="Times New Roman" w:hAnsi="Times New Roman"/>
          <w:sz w:val="24"/>
          <w:szCs w:val="24"/>
        </w:rPr>
        <w:t>kaitovų konkurse</w:t>
      </w:r>
      <w:r w:rsidR="00C64806">
        <w:rPr>
          <w:rFonts w:ascii="Times New Roman" w:hAnsi="Times New Roman"/>
          <w:sz w:val="24"/>
          <w:szCs w:val="24"/>
        </w:rPr>
        <w:t xml:space="preserve"> Greta Mačiūkaitė 3 kl. laimėjo 3 vietą, rajoniniame dailyraščio konkurse Kamilė Gaidjurgytė 4 kl</w:t>
      </w:r>
      <w:r w:rsidR="00156C93">
        <w:rPr>
          <w:rFonts w:ascii="Times New Roman" w:hAnsi="Times New Roman"/>
          <w:sz w:val="24"/>
          <w:szCs w:val="24"/>
        </w:rPr>
        <w:t>. laimėjo 3 vietą</w:t>
      </w:r>
      <w:r w:rsidR="001C7B9F">
        <w:rPr>
          <w:rFonts w:ascii="Times New Roman" w:hAnsi="Times New Roman"/>
          <w:sz w:val="24"/>
          <w:szCs w:val="24"/>
        </w:rPr>
        <w:t xml:space="preserve">. </w:t>
      </w:r>
      <w:r w:rsidR="00C64806">
        <w:rPr>
          <w:rFonts w:ascii="Times New Roman" w:hAnsi="Times New Roman"/>
          <w:sz w:val="24"/>
          <w:szCs w:val="24"/>
        </w:rPr>
        <w:t>Lietuvos mokinių, mokytojų ir visuomenės sveikatos priežiūros specialistų k</w:t>
      </w:r>
      <w:r w:rsidR="001C7B9F">
        <w:rPr>
          <w:rFonts w:ascii="Times New Roman" w:hAnsi="Times New Roman"/>
          <w:sz w:val="24"/>
          <w:szCs w:val="24"/>
        </w:rPr>
        <w:t xml:space="preserve">onkurse </w:t>
      </w:r>
      <w:r w:rsidR="00156C93">
        <w:rPr>
          <w:rFonts w:ascii="Times New Roman" w:hAnsi="Times New Roman"/>
          <w:sz w:val="24"/>
          <w:szCs w:val="24"/>
        </w:rPr>
        <w:t>„Sveikuolių sveikuoliai“</w:t>
      </w:r>
      <w:r w:rsidR="00C64806">
        <w:rPr>
          <w:rFonts w:ascii="Times New Roman" w:hAnsi="Times New Roman"/>
          <w:sz w:val="24"/>
          <w:szCs w:val="24"/>
        </w:rPr>
        <w:t xml:space="preserve"> laimėjome 1 vietą ir dalyvavome II –ame etape (zonos). Pradinukai dalyvavo nacionaliniame pradinių klasių mokinių matematikos konkurse „Matematikos ekspertas“</w:t>
      </w:r>
      <w:r w:rsidR="00156C93">
        <w:rPr>
          <w:rFonts w:ascii="Times New Roman" w:hAnsi="Times New Roman"/>
          <w:sz w:val="24"/>
          <w:szCs w:val="24"/>
        </w:rPr>
        <w:t xml:space="preserve"> , Olympis,</w:t>
      </w:r>
      <w:r w:rsidR="00C64806">
        <w:rPr>
          <w:rFonts w:ascii="Times New Roman" w:hAnsi="Times New Roman"/>
          <w:sz w:val="24"/>
          <w:szCs w:val="24"/>
        </w:rPr>
        <w:t xml:space="preserve"> </w:t>
      </w:r>
      <w:r w:rsidR="0024763F">
        <w:rPr>
          <w:rFonts w:ascii="Times New Roman" w:hAnsi="Times New Roman"/>
          <w:sz w:val="24"/>
          <w:szCs w:val="24"/>
        </w:rPr>
        <w:t>Solidarumo bėgime</w:t>
      </w:r>
      <w:r w:rsidR="00C64806">
        <w:rPr>
          <w:rFonts w:ascii="Times New Roman" w:hAnsi="Times New Roman"/>
          <w:sz w:val="24"/>
          <w:szCs w:val="24"/>
        </w:rPr>
        <w:t xml:space="preserve">, </w:t>
      </w:r>
      <w:r w:rsidR="00AB3045">
        <w:rPr>
          <w:rFonts w:ascii="Times New Roman" w:hAnsi="Times New Roman"/>
          <w:sz w:val="24"/>
          <w:szCs w:val="24"/>
        </w:rPr>
        <w:t>Sveikatiados projektuose</w:t>
      </w:r>
      <w:r w:rsidR="001C7B9F">
        <w:rPr>
          <w:rFonts w:ascii="Times New Roman" w:hAnsi="Times New Roman"/>
          <w:sz w:val="24"/>
          <w:szCs w:val="24"/>
        </w:rPr>
        <w:t xml:space="preserve">, </w:t>
      </w:r>
      <w:r w:rsidR="0024763F">
        <w:rPr>
          <w:rFonts w:ascii="Times New Roman" w:hAnsi="Times New Roman"/>
          <w:sz w:val="24"/>
          <w:szCs w:val="24"/>
        </w:rPr>
        <w:t xml:space="preserve">respublikiniuose </w:t>
      </w:r>
      <w:r w:rsidR="00C64806">
        <w:rPr>
          <w:rFonts w:ascii="Times New Roman" w:hAnsi="Times New Roman"/>
          <w:sz w:val="24"/>
          <w:szCs w:val="24"/>
        </w:rPr>
        <w:t>kūrybiniuose projektuose: „Kiaulpienių pieva“, „Rudens mandala“, „Dar galiu būti naudingas sveikatos labui“, „Ant kalėdinės eglutės supas rai</w:t>
      </w:r>
      <w:r w:rsidR="0024763F">
        <w:rPr>
          <w:rFonts w:ascii="Times New Roman" w:hAnsi="Times New Roman"/>
          <w:sz w:val="24"/>
          <w:szCs w:val="24"/>
        </w:rPr>
        <w:t>bosios gegutės“</w:t>
      </w:r>
      <w:r w:rsidR="00C64806">
        <w:rPr>
          <w:rFonts w:ascii="Times New Roman" w:hAnsi="Times New Roman"/>
          <w:sz w:val="24"/>
          <w:szCs w:val="24"/>
        </w:rPr>
        <w:t xml:space="preserve"> </w:t>
      </w:r>
      <w:r w:rsidR="00C64806" w:rsidRPr="00084A65">
        <w:rPr>
          <w:rFonts w:ascii="Times New Roman" w:hAnsi="Times New Roman"/>
          <w:sz w:val="24"/>
          <w:szCs w:val="24"/>
        </w:rPr>
        <w:t>bei eTwining tarptautiniame projekte „Types of the we</w:t>
      </w:r>
      <w:r w:rsidR="0024763F">
        <w:rPr>
          <w:rFonts w:ascii="Times New Roman" w:hAnsi="Times New Roman"/>
          <w:sz w:val="24"/>
          <w:szCs w:val="24"/>
        </w:rPr>
        <w:t>ather“</w:t>
      </w:r>
      <w:r w:rsidR="00C64806" w:rsidRPr="00084A65">
        <w:rPr>
          <w:rFonts w:ascii="Times New Roman" w:hAnsi="Times New Roman"/>
          <w:sz w:val="24"/>
          <w:szCs w:val="24"/>
        </w:rPr>
        <w:t>.</w:t>
      </w:r>
      <w:r w:rsidR="007574FB">
        <w:rPr>
          <w:rFonts w:ascii="Times New Roman" w:hAnsi="Times New Roman"/>
          <w:sz w:val="24"/>
          <w:szCs w:val="24"/>
        </w:rPr>
        <w:t xml:space="preserve"> </w:t>
      </w:r>
      <w:r w:rsidR="00C64806" w:rsidRPr="00A23916">
        <w:rPr>
          <w:rFonts w:ascii="Times New Roman" w:hAnsi="Times New Roman"/>
          <w:sz w:val="24"/>
          <w:szCs w:val="24"/>
        </w:rPr>
        <w:t>Organizuotos tradicinės šventės: popi</w:t>
      </w:r>
      <w:r w:rsidR="0024763F">
        <w:rPr>
          <w:rFonts w:ascii="Times New Roman" w:hAnsi="Times New Roman"/>
          <w:sz w:val="24"/>
          <w:szCs w:val="24"/>
        </w:rPr>
        <w:t>etė Motinos dienai</w:t>
      </w:r>
      <w:r w:rsidR="00C64806" w:rsidRPr="00A23916">
        <w:rPr>
          <w:rFonts w:ascii="Times New Roman" w:hAnsi="Times New Roman"/>
          <w:sz w:val="24"/>
          <w:szCs w:val="24"/>
        </w:rPr>
        <w:t>, Švelni</w:t>
      </w:r>
      <w:r w:rsidR="0024763F">
        <w:rPr>
          <w:rFonts w:ascii="Times New Roman" w:hAnsi="Times New Roman"/>
          <w:sz w:val="24"/>
          <w:szCs w:val="24"/>
        </w:rPr>
        <w:t>ausios mamos rankos</w:t>
      </w:r>
      <w:r w:rsidR="00C64806" w:rsidRPr="00A23916">
        <w:rPr>
          <w:rFonts w:ascii="Times New Roman" w:hAnsi="Times New Roman"/>
          <w:sz w:val="24"/>
          <w:szCs w:val="24"/>
        </w:rPr>
        <w:t xml:space="preserve">, šeimai – „Tėveli, mamyte, </w:t>
      </w:r>
      <w:r w:rsidR="0024763F">
        <w:rPr>
          <w:rFonts w:ascii="Times New Roman" w:hAnsi="Times New Roman"/>
          <w:sz w:val="24"/>
          <w:szCs w:val="24"/>
        </w:rPr>
        <w:t>nešu Jums saulytę“</w:t>
      </w:r>
      <w:r w:rsidR="00C64806" w:rsidRPr="00A23916">
        <w:rPr>
          <w:rFonts w:ascii="Times New Roman" w:hAnsi="Times New Roman"/>
          <w:sz w:val="24"/>
          <w:szCs w:val="24"/>
        </w:rPr>
        <w:t>, Vaikų gynimo dienai - sporto šventė šeimai ‚Sveikas vaikas – laiminga šei</w:t>
      </w:r>
      <w:r w:rsidR="0024763F">
        <w:rPr>
          <w:rFonts w:ascii="Times New Roman" w:hAnsi="Times New Roman"/>
          <w:sz w:val="24"/>
          <w:szCs w:val="24"/>
        </w:rPr>
        <w:t>ma“</w:t>
      </w:r>
      <w:r w:rsidR="00C64806" w:rsidRPr="00A23916">
        <w:rPr>
          <w:rFonts w:ascii="Times New Roman" w:hAnsi="Times New Roman"/>
          <w:sz w:val="24"/>
          <w:szCs w:val="24"/>
        </w:rPr>
        <w:t>, Mokslo metų pradžios šventė. Kalendoriniai metai užbaigti adventinėmis ir kalėdinėmis popietėmis i</w:t>
      </w:r>
      <w:r w:rsidR="00C64806">
        <w:rPr>
          <w:rFonts w:ascii="Times New Roman" w:hAnsi="Times New Roman"/>
          <w:sz w:val="24"/>
          <w:szCs w:val="24"/>
        </w:rPr>
        <w:t>kimokyklinio ir priešmokyklinio</w:t>
      </w:r>
      <w:r w:rsidR="00C64806" w:rsidRPr="00A23916">
        <w:rPr>
          <w:rFonts w:ascii="Times New Roman" w:hAnsi="Times New Roman"/>
          <w:sz w:val="24"/>
          <w:szCs w:val="24"/>
        </w:rPr>
        <w:t xml:space="preserve"> ugdymo grupėse, pradinėse klasėse. </w:t>
      </w:r>
      <w:r w:rsidR="001C7B9F">
        <w:rPr>
          <w:rFonts w:ascii="Times New Roman" w:hAnsi="Times New Roman"/>
          <w:sz w:val="24"/>
          <w:szCs w:val="24"/>
        </w:rPr>
        <w:t>Y</w:t>
      </w:r>
      <w:r w:rsidR="00C64806" w:rsidRPr="00F3006E">
        <w:rPr>
          <w:rFonts w:ascii="Times New Roman" w:hAnsi="Times New Roman"/>
          <w:sz w:val="24"/>
          <w:szCs w:val="24"/>
        </w:rPr>
        <w:t>patingą dėmesį skyrėme sveikos gyvensenos formavimui organizuodami sveikos mitybos projektus bei akcijas :</w:t>
      </w:r>
      <w:r w:rsidR="0024763F">
        <w:rPr>
          <w:rFonts w:ascii="Times New Roman" w:hAnsi="Times New Roman"/>
          <w:sz w:val="24"/>
          <w:szCs w:val="24"/>
        </w:rPr>
        <w:t xml:space="preserve"> „</w:t>
      </w:r>
      <w:r w:rsidR="00C64806">
        <w:rPr>
          <w:rFonts w:ascii="Times New Roman" w:hAnsi="Times New Roman"/>
          <w:sz w:val="24"/>
          <w:szCs w:val="24"/>
        </w:rPr>
        <w:t>Vaisių ir daržovių dvikova“ , „Ką sužinojau apie vaisius ir daržoves“, „Sveikuoliški produktai parduo</w:t>
      </w:r>
      <w:r w:rsidR="0024763F">
        <w:rPr>
          <w:rFonts w:ascii="Times New Roman" w:hAnsi="Times New Roman"/>
          <w:sz w:val="24"/>
          <w:szCs w:val="24"/>
        </w:rPr>
        <w:t>tuvėje“, „Košės diena“</w:t>
      </w:r>
      <w:r w:rsidR="00C64806">
        <w:rPr>
          <w:rFonts w:ascii="Times New Roman" w:hAnsi="Times New Roman"/>
          <w:sz w:val="24"/>
          <w:szCs w:val="24"/>
        </w:rPr>
        <w:t>, „Pasaulinė obuolio diena“, paskaitas švaros ir higienos klausimais „ Burnos higienos įgūdžių stiprinimas“, „Vanduo – gyvybės šaltinis“, „Dantukai ir bakterijos“, „Sveikos akys – langas į pasaulį“, „Akyčių mankšta“, „Švarios rankelės“, „Asmens higiena“, „Vaisiai ir daržovės plauname ir skanaujame. Jų kelionė į mūsų pilvuku</w:t>
      </w:r>
      <w:r w:rsidR="0024763F">
        <w:rPr>
          <w:rFonts w:ascii="Times New Roman" w:hAnsi="Times New Roman"/>
          <w:sz w:val="24"/>
          <w:szCs w:val="24"/>
        </w:rPr>
        <w:t>s“.</w:t>
      </w:r>
      <w:r w:rsidR="001C7B9F">
        <w:rPr>
          <w:rFonts w:ascii="Times New Roman" w:hAnsi="Times New Roman"/>
          <w:sz w:val="24"/>
          <w:szCs w:val="24"/>
        </w:rPr>
        <w:t xml:space="preserve"> Buvome fiziškai aktyvūs</w:t>
      </w:r>
      <w:r w:rsidR="00C64806">
        <w:rPr>
          <w:rFonts w:ascii="Times New Roman" w:hAnsi="Times New Roman"/>
          <w:sz w:val="24"/>
          <w:szCs w:val="24"/>
        </w:rPr>
        <w:t xml:space="preserve"> dalyvaudami: Europos judumo savaitėje, Riukka akci</w:t>
      </w:r>
      <w:r w:rsidR="001C7B9F">
        <w:rPr>
          <w:rFonts w:ascii="Times New Roman" w:hAnsi="Times New Roman"/>
          <w:sz w:val="24"/>
          <w:szCs w:val="24"/>
        </w:rPr>
        <w:t>joje</w:t>
      </w:r>
      <w:r w:rsidR="007A5E60">
        <w:rPr>
          <w:rFonts w:ascii="Times New Roman" w:hAnsi="Times New Roman"/>
          <w:sz w:val="24"/>
          <w:szCs w:val="24"/>
        </w:rPr>
        <w:t>, „Sportuojantis koridorius“, S</w:t>
      </w:r>
      <w:r w:rsidR="00C64806">
        <w:rPr>
          <w:rFonts w:ascii="Times New Roman" w:hAnsi="Times New Roman"/>
          <w:sz w:val="24"/>
          <w:szCs w:val="24"/>
        </w:rPr>
        <w:t>veikatiados projektu</w:t>
      </w:r>
      <w:r w:rsidR="007A5E60">
        <w:rPr>
          <w:rFonts w:ascii="Times New Roman" w:hAnsi="Times New Roman"/>
          <w:sz w:val="24"/>
          <w:szCs w:val="24"/>
        </w:rPr>
        <w:t>ose: d</w:t>
      </w:r>
      <w:r w:rsidR="00C64806">
        <w:rPr>
          <w:rFonts w:ascii="Times New Roman" w:hAnsi="Times New Roman"/>
          <w:sz w:val="24"/>
          <w:szCs w:val="24"/>
        </w:rPr>
        <w:t>iena, skirta šiaurietiškam ėjimui,</w:t>
      </w:r>
      <w:r w:rsidR="001C7B9F">
        <w:rPr>
          <w:rFonts w:ascii="Times New Roman" w:hAnsi="Times New Roman"/>
          <w:sz w:val="24"/>
          <w:szCs w:val="24"/>
        </w:rPr>
        <w:t xml:space="preserve"> žaidimui „Vikingų kubas“, dienoje, skirtoje</w:t>
      </w:r>
      <w:r w:rsidR="00C64806">
        <w:rPr>
          <w:rFonts w:ascii="Times New Roman" w:hAnsi="Times New Roman"/>
          <w:sz w:val="24"/>
          <w:szCs w:val="24"/>
        </w:rPr>
        <w:t xml:space="preserve"> vakarietiškiems žaidimams „Žaidžiame futbolą“ „Sveikatiados maratonas“, „Linksmoji mankšta“</w:t>
      </w:r>
      <w:r w:rsidR="0024763F">
        <w:rPr>
          <w:rFonts w:ascii="Times New Roman" w:hAnsi="Times New Roman"/>
          <w:sz w:val="24"/>
          <w:szCs w:val="24"/>
        </w:rPr>
        <w:t>, o</w:t>
      </w:r>
      <w:r w:rsidR="00C64806">
        <w:rPr>
          <w:rFonts w:ascii="Times New Roman" w:hAnsi="Times New Roman"/>
          <w:sz w:val="24"/>
          <w:szCs w:val="24"/>
        </w:rPr>
        <w:t>rganizuotos</w:t>
      </w:r>
      <w:r w:rsidR="001C7B9F">
        <w:rPr>
          <w:rFonts w:ascii="Times New Roman" w:hAnsi="Times New Roman"/>
          <w:sz w:val="24"/>
          <w:szCs w:val="24"/>
        </w:rPr>
        <w:t>e</w:t>
      </w:r>
      <w:r w:rsidR="00C64806">
        <w:rPr>
          <w:rFonts w:ascii="Times New Roman" w:hAnsi="Times New Roman"/>
          <w:sz w:val="24"/>
          <w:szCs w:val="24"/>
        </w:rPr>
        <w:t xml:space="preserve"> sporto šve</w:t>
      </w:r>
      <w:r w:rsidR="0024763F">
        <w:rPr>
          <w:rFonts w:ascii="Times New Roman" w:hAnsi="Times New Roman"/>
          <w:sz w:val="24"/>
          <w:szCs w:val="24"/>
        </w:rPr>
        <w:t>ntės</w:t>
      </w:r>
      <w:r w:rsidR="001C7B9F">
        <w:rPr>
          <w:rFonts w:ascii="Times New Roman" w:hAnsi="Times New Roman"/>
          <w:sz w:val="24"/>
          <w:szCs w:val="24"/>
        </w:rPr>
        <w:t>e</w:t>
      </w:r>
      <w:r w:rsidR="0024763F">
        <w:rPr>
          <w:rFonts w:ascii="Times New Roman" w:hAnsi="Times New Roman"/>
          <w:sz w:val="24"/>
          <w:szCs w:val="24"/>
        </w:rPr>
        <w:t xml:space="preserve">: „Sportuok ir būsi </w:t>
      </w:r>
      <w:r w:rsidR="00C64806">
        <w:rPr>
          <w:rFonts w:ascii="Times New Roman" w:hAnsi="Times New Roman"/>
          <w:sz w:val="24"/>
          <w:szCs w:val="24"/>
        </w:rPr>
        <w:t>sveikas“, „Sportuojantys vaikai – šaunūs draugai“, „Futbolo dienos“, relaksacijos dienos prad</w:t>
      </w:r>
      <w:r w:rsidR="001C7B9F">
        <w:rPr>
          <w:rFonts w:ascii="Times New Roman" w:hAnsi="Times New Roman"/>
          <w:sz w:val="24"/>
          <w:szCs w:val="24"/>
        </w:rPr>
        <w:t>inukams. Sveikatingumo renginiuose</w:t>
      </w:r>
      <w:r w:rsidR="00C64806">
        <w:rPr>
          <w:rFonts w:ascii="Times New Roman" w:hAnsi="Times New Roman"/>
          <w:sz w:val="24"/>
          <w:szCs w:val="24"/>
        </w:rPr>
        <w:t xml:space="preserve"> šeimai: sveikatingumo bėgimas Vasario -16 d., „Sportuoja visa šeima</w:t>
      </w:r>
      <w:r w:rsidR="001C7B9F">
        <w:rPr>
          <w:rFonts w:ascii="Times New Roman" w:hAnsi="Times New Roman"/>
          <w:sz w:val="24"/>
          <w:szCs w:val="24"/>
        </w:rPr>
        <w:t>.“</w:t>
      </w:r>
    </w:p>
    <w:p w:rsidR="00AB52BD" w:rsidRDefault="00C64806" w:rsidP="006F4113">
      <w:pPr>
        <w:spacing w:after="0" w:line="240" w:lineRule="auto"/>
        <w:ind w:firstLine="1134"/>
        <w:jc w:val="both"/>
        <w:rPr>
          <w:rFonts w:ascii="Times New Roman" w:hAnsi="Times New Roman"/>
          <w:color w:val="FF0000"/>
          <w:sz w:val="24"/>
          <w:szCs w:val="24"/>
        </w:rPr>
      </w:pPr>
      <w:r w:rsidRPr="0068270D">
        <w:rPr>
          <w:rFonts w:ascii="Times New Roman" w:hAnsi="Times New Roman"/>
          <w:sz w:val="24"/>
          <w:szCs w:val="24"/>
        </w:rPr>
        <w:t xml:space="preserve">Visą mokyklos bendruomenę suvienijo dalyvavimas </w:t>
      </w:r>
      <w:r>
        <w:rPr>
          <w:rFonts w:ascii="Times New Roman" w:hAnsi="Times New Roman"/>
          <w:sz w:val="24"/>
          <w:szCs w:val="24"/>
        </w:rPr>
        <w:t xml:space="preserve">nacionalinio Vinco Kudirkos </w:t>
      </w:r>
      <w:r w:rsidRPr="0068270D">
        <w:rPr>
          <w:rFonts w:ascii="Times New Roman" w:hAnsi="Times New Roman"/>
          <w:sz w:val="24"/>
          <w:szCs w:val="24"/>
        </w:rPr>
        <w:t>dailyraščio konkurse „Rašom</w:t>
      </w:r>
      <w:r>
        <w:rPr>
          <w:rFonts w:ascii="Times New Roman" w:hAnsi="Times New Roman"/>
          <w:sz w:val="24"/>
          <w:szCs w:val="24"/>
        </w:rPr>
        <w:t xml:space="preserve"> -2017</w:t>
      </w:r>
      <w:r w:rsidR="00AB52BD">
        <w:rPr>
          <w:rFonts w:ascii="Times New Roman" w:hAnsi="Times New Roman"/>
          <w:sz w:val="24"/>
          <w:szCs w:val="24"/>
        </w:rPr>
        <w:t xml:space="preserve">“, pasakų kūrimo </w:t>
      </w:r>
      <w:r w:rsidRPr="0068270D">
        <w:rPr>
          <w:rFonts w:ascii="Times New Roman" w:hAnsi="Times New Roman"/>
          <w:sz w:val="24"/>
          <w:szCs w:val="24"/>
        </w:rPr>
        <w:t>„Lietuvos vaika</w:t>
      </w:r>
      <w:r w:rsidR="0024763F">
        <w:rPr>
          <w:rFonts w:ascii="Times New Roman" w:hAnsi="Times New Roman"/>
          <w:sz w:val="24"/>
          <w:szCs w:val="24"/>
        </w:rPr>
        <w:t>i kuria pasakas“</w:t>
      </w:r>
      <w:r w:rsidR="001C7B9F">
        <w:rPr>
          <w:rFonts w:ascii="Times New Roman" w:hAnsi="Times New Roman"/>
          <w:sz w:val="24"/>
          <w:szCs w:val="24"/>
        </w:rPr>
        <w:t xml:space="preserve">, Vasario 16-ai </w:t>
      </w:r>
      <w:r w:rsidR="001C7B9F">
        <w:rPr>
          <w:rFonts w:ascii="Times New Roman" w:hAnsi="Times New Roman"/>
          <w:sz w:val="24"/>
          <w:szCs w:val="24"/>
        </w:rPr>
        <w:lastRenderedPageBreak/>
        <w:t>skirti renginiai</w:t>
      </w:r>
      <w:r w:rsidRPr="0068270D">
        <w:rPr>
          <w:rFonts w:ascii="Times New Roman" w:hAnsi="Times New Roman"/>
          <w:sz w:val="24"/>
          <w:szCs w:val="24"/>
        </w:rPr>
        <w:t xml:space="preserve">: „Mažom rankelėm </w:t>
      </w:r>
      <w:r w:rsidR="0024763F">
        <w:rPr>
          <w:rFonts w:ascii="Times New Roman" w:hAnsi="Times New Roman"/>
          <w:sz w:val="24"/>
          <w:szCs w:val="24"/>
        </w:rPr>
        <w:t>piešiu vėliavėlę“, „</w:t>
      </w:r>
      <w:r w:rsidRPr="0068270D">
        <w:rPr>
          <w:rFonts w:ascii="Times New Roman" w:hAnsi="Times New Roman"/>
          <w:sz w:val="24"/>
          <w:szCs w:val="24"/>
        </w:rPr>
        <w:t>Me</w:t>
      </w:r>
      <w:r w:rsidR="0024763F">
        <w:rPr>
          <w:rFonts w:ascii="Times New Roman" w:hAnsi="Times New Roman"/>
          <w:sz w:val="24"/>
          <w:szCs w:val="24"/>
        </w:rPr>
        <w:t>s tikrai mylim Lietuvą“</w:t>
      </w:r>
      <w:r w:rsidR="00AB52BD">
        <w:rPr>
          <w:rFonts w:ascii="Times New Roman" w:hAnsi="Times New Roman"/>
          <w:sz w:val="24"/>
          <w:szCs w:val="24"/>
        </w:rPr>
        <w:t>, tautinio kostiumo metų paminėjimui</w:t>
      </w:r>
      <w:r>
        <w:rPr>
          <w:rFonts w:ascii="Times New Roman" w:hAnsi="Times New Roman"/>
          <w:sz w:val="24"/>
          <w:szCs w:val="24"/>
        </w:rPr>
        <w:t xml:space="preserve"> orga</w:t>
      </w:r>
      <w:r w:rsidR="00AB52BD">
        <w:rPr>
          <w:rFonts w:ascii="Times New Roman" w:hAnsi="Times New Roman"/>
          <w:sz w:val="24"/>
          <w:szCs w:val="24"/>
        </w:rPr>
        <w:t>nizuotas piešinių konkursas</w:t>
      </w:r>
      <w:r>
        <w:rPr>
          <w:rFonts w:ascii="Times New Roman" w:hAnsi="Times New Roman"/>
          <w:sz w:val="24"/>
          <w:szCs w:val="24"/>
        </w:rPr>
        <w:t xml:space="preserve"> „Piešiu </w:t>
      </w:r>
      <w:r w:rsidR="0024763F">
        <w:rPr>
          <w:rFonts w:ascii="Times New Roman" w:hAnsi="Times New Roman"/>
          <w:sz w:val="24"/>
          <w:szCs w:val="24"/>
        </w:rPr>
        <w:t>tautinį kostiumą“</w:t>
      </w:r>
      <w:r>
        <w:rPr>
          <w:rFonts w:ascii="Times New Roman" w:hAnsi="Times New Roman"/>
          <w:sz w:val="24"/>
          <w:szCs w:val="24"/>
        </w:rPr>
        <w:t>.</w:t>
      </w:r>
      <w:r w:rsidRPr="0068270D">
        <w:rPr>
          <w:rFonts w:ascii="Times New Roman" w:hAnsi="Times New Roman"/>
          <w:color w:val="FF0000"/>
          <w:sz w:val="24"/>
          <w:szCs w:val="24"/>
        </w:rPr>
        <w:t xml:space="preserve"> </w:t>
      </w:r>
    </w:p>
    <w:p w:rsidR="00C64806" w:rsidRPr="0068270D" w:rsidRDefault="00C64806" w:rsidP="006F4113">
      <w:pPr>
        <w:spacing w:after="0" w:line="240" w:lineRule="auto"/>
        <w:ind w:firstLine="1134"/>
        <w:jc w:val="both"/>
        <w:rPr>
          <w:rFonts w:ascii="Times New Roman" w:hAnsi="Times New Roman"/>
          <w:sz w:val="24"/>
          <w:szCs w:val="24"/>
        </w:rPr>
      </w:pPr>
      <w:r w:rsidRPr="0068270D">
        <w:rPr>
          <w:rFonts w:ascii="Times New Roman" w:hAnsi="Times New Roman"/>
          <w:sz w:val="24"/>
          <w:szCs w:val="24"/>
        </w:rPr>
        <w:t xml:space="preserve">Nuo 2017 metų rugsėjo </w:t>
      </w:r>
      <w:r>
        <w:rPr>
          <w:rFonts w:ascii="Times New Roman" w:hAnsi="Times New Roman"/>
          <w:sz w:val="24"/>
          <w:szCs w:val="24"/>
        </w:rPr>
        <w:t>mėnesio mūsų mokykloje</w:t>
      </w:r>
      <w:r w:rsidR="00AB3045">
        <w:rPr>
          <w:rFonts w:ascii="Times New Roman" w:hAnsi="Times New Roman"/>
          <w:sz w:val="24"/>
          <w:szCs w:val="24"/>
        </w:rPr>
        <w:t xml:space="preserve"> sėkmingai</w:t>
      </w:r>
      <w:r>
        <w:rPr>
          <w:rFonts w:ascii="Times New Roman" w:hAnsi="Times New Roman"/>
          <w:sz w:val="24"/>
          <w:szCs w:val="24"/>
        </w:rPr>
        <w:t xml:space="preserve"> vykdytos</w:t>
      </w:r>
      <w:r w:rsidRPr="0068270D">
        <w:rPr>
          <w:rFonts w:ascii="Times New Roman" w:hAnsi="Times New Roman"/>
          <w:sz w:val="24"/>
          <w:szCs w:val="24"/>
        </w:rPr>
        <w:t xml:space="preserve"> 2 prevencinės programos: priešmokyklinėje grupėje „Zipio draugai“</w:t>
      </w:r>
      <w:r w:rsidR="0024763F">
        <w:rPr>
          <w:rFonts w:ascii="Times New Roman" w:hAnsi="Times New Roman"/>
          <w:sz w:val="24"/>
          <w:szCs w:val="24"/>
        </w:rPr>
        <w:t xml:space="preserve"> </w:t>
      </w:r>
      <w:r w:rsidRPr="0068270D">
        <w:rPr>
          <w:rFonts w:ascii="Times New Roman" w:hAnsi="Times New Roman"/>
          <w:sz w:val="24"/>
          <w:szCs w:val="24"/>
        </w:rPr>
        <w:t>ir pradinės</w:t>
      </w:r>
      <w:r w:rsidR="0024763F">
        <w:rPr>
          <w:rFonts w:ascii="Times New Roman" w:hAnsi="Times New Roman"/>
          <w:sz w:val="24"/>
          <w:szCs w:val="24"/>
        </w:rPr>
        <w:t>e klasėse „Obuolio draugai</w:t>
      </w:r>
      <w:r w:rsidRPr="0068270D">
        <w:rPr>
          <w:rFonts w:ascii="Times New Roman" w:hAnsi="Times New Roman"/>
          <w:sz w:val="24"/>
          <w:szCs w:val="24"/>
        </w:rPr>
        <w:t>.</w:t>
      </w:r>
      <w:r w:rsidR="00AB52BD">
        <w:rPr>
          <w:rFonts w:ascii="Times New Roman" w:hAnsi="Times New Roman"/>
          <w:sz w:val="24"/>
          <w:szCs w:val="24"/>
        </w:rPr>
        <w:t xml:space="preserve"> </w:t>
      </w:r>
    </w:p>
    <w:p w:rsidR="00C64806" w:rsidRPr="00817EEA" w:rsidRDefault="00C64806" w:rsidP="006F4113">
      <w:pPr>
        <w:spacing w:after="0" w:line="240" w:lineRule="auto"/>
        <w:ind w:firstLine="1134"/>
        <w:jc w:val="both"/>
        <w:rPr>
          <w:rFonts w:ascii="Times New Roman" w:hAnsi="Times New Roman"/>
          <w:bCs/>
          <w:sz w:val="24"/>
          <w:szCs w:val="24"/>
        </w:rPr>
      </w:pPr>
      <w:r w:rsidRPr="00817EEA">
        <w:rPr>
          <w:rFonts w:ascii="Times New Roman" w:hAnsi="Times New Roman"/>
          <w:bCs/>
          <w:sz w:val="24"/>
          <w:szCs w:val="24"/>
        </w:rPr>
        <w:t>Nuošaly neliko ir mokyklos ben</w:t>
      </w:r>
      <w:r w:rsidR="007574FB">
        <w:rPr>
          <w:rFonts w:ascii="Times New Roman" w:hAnsi="Times New Roman"/>
          <w:bCs/>
          <w:sz w:val="24"/>
          <w:szCs w:val="24"/>
        </w:rPr>
        <w:t>druomenė. Surengtos šventės/</w:t>
      </w:r>
      <w:r w:rsidRPr="00817EEA">
        <w:rPr>
          <w:rFonts w:ascii="Times New Roman" w:hAnsi="Times New Roman"/>
          <w:bCs/>
          <w:sz w:val="24"/>
          <w:szCs w:val="24"/>
        </w:rPr>
        <w:t>išvykos: mokslo metų pradžios</w:t>
      </w:r>
      <w:r>
        <w:rPr>
          <w:rFonts w:ascii="Times New Roman" w:hAnsi="Times New Roman"/>
          <w:bCs/>
          <w:sz w:val="24"/>
          <w:szCs w:val="24"/>
        </w:rPr>
        <w:t xml:space="preserve"> - į Šventąją, į „Nendrinę pastogę“</w:t>
      </w:r>
      <w:r w:rsidRPr="00817EEA">
        <w:rPr>
          <w:rFonts w:ascii="Times New Roman" w:hAnsi="Times New Roman"/>
          <w:bCs/>
          <w:sz w:val="24"/>
          <w:szCs w:val="24"/>
        </w:rPr>
        <w:t xml:space="preserve"> bei Kalėdinė popietė „Prisiglausk</w:t>
      </w:r>
      <w:r w:rsidR="0024763F">
        <w:rPr>
          <w:rFonts w:ascii="Times New Roman" w:hAnsi="Times New Roman"/>
          <w:bCs/>
          <w:sz w:val="24"/>
          <w:szCs w:val="24"/>
        </w:rPr>
        <w:t>im prie skubančio laiko“</w:t>
      </w:r>
      <w:r w:rsidR="00AB3045">
        <w:rPr>
          <w:rFonts w:ascii="Times New Roman" w:hAnsi="Times New Roman"/>
          <w:bCs/>
          <w:sz w:val="24"/>
          <w:szCs w:val="24"/>
        </w:rPr>
        <w:t xml:space="preserve"> į HBH</w:t>
      </w:r>
      <w:r w:rsidR="007A5E60">
        <w:rPr>
          <w:rFonts w:ascii="Times New Roman" w:hAnsi="Times New Roman"/>
          <w:bCs/>
          <w:sz w:val="24"/>
          <w:szCs w:val="24"/>
        </w:rPr>
        <w:t>,</w:t>
      </w:r>
      <w:r w:rsidRPr="00817EEA">
        <w:rPr>
          <w:rFonts w:ascii="Times New Roman" w:hAnsi="Times New Roman"/>
          <w:bCs/>
          <w:sz w:val="24"/>
          <w:szCs w:val="24"/>
        </w:rPr>
        <w:t xml:space="preserve"> paminėta tarptautinė mok</w:t>
      </w:r>
      <w:r w:rsidR="0024763F">
        <w:rPr>
          <w:rFonts w:ascii="Times New Roman" w:hAnsi="Times New Roman"/>
          <w:bCs/>
          <w:sz w:val="24"/>
          <w:szCs w:val="24"/>
        </w:rPr>
        <w:t>ytojų diena</w:t>
      </w:r>
      <w:r w:rsidRPr="00817EEA">
        <w:rPr>
          <w:rFonts w:ascii="Times New Roman" w:hAnsi="Times New Roman"/>
          <w:bCs/>
          <w:sz w:val="24"/>
          <w:szCs w:val="24"/>
        </w:rPr>
        <w:t>.</w:t>
      </w:r>
    </w:p>
    <w:p w:rsidR="007A5E60" w:rsidRDefault="00AB3045" w:rsidP="006F4113">
      <w:pPr>
        <w:spacing w:after="0" w:line="240" w:lineRule="auto"/>
        <w:ind w:firstLine="1134"/>
        <w:jc w:val="both"/>
        <w:rPr>
          <w:rFonts w:ascii="Times New Roman" w:hAnsi="Times New Roman"/>
          <w:sz w:val="24"/>
          <w:szCs w:val="24"/>
        </w:rPr>
      </w:pPr>
      <w:r>
        <w:rPr>
          <w:rFonts w:ascii="Times New Roman" w:hAnsi="Times New Roman"/>
          <w:sz w:val="24"/>
          <w:szCs w:val="24"/>
        </w:rPr>
        <w:t>Visus mokslo metus ugdymo procesas vyko sklandžiai. D</w:t>
      </w:r>
      <w:r w:rsidR="00C64806">
        <w:rPr>
          <w:rFonts w:ascii="Times New Roman" w:hAnsi="Times New Roman"/>
          <w:sz w:val="24"/>
          <w:szCs w:val="24"/>
        </w:rPr>
        <w:t>arbo grupės</w:t>
      </w:r>
      <w:r w:rsidR="00C64806" w:rsidRPr="00B02151">
        <w:rPr>
          <w:rFonts w:ascii="Times New Roman" w:hAnsi="Times New Roman"/>
          <w:sz w:val="24"/>
          <w:szCs w:val="24"/>
        </w:rPr>
        <w:t xml:space="preserve"> </w:t>
      </w:r>
      <w:r>
        <w:rPr>
          <w:rFonts w:ascii="Times New Roman" w:hAnsi="Times New Roman"/>
          <w:sz w:val="24"/>
          <w:szCs w:val="24"/>
        </w:rPr>
        <w:t>dirbo aktyviai,</w:t>
      </w:r>
      <w:r w:rsidR="00C64806" w:rsidRPr="00B02151">
        <w:rPr>
          <w:rFonts w:ascii="Times New Roman" w:hAnsi="Times New Roman"/>
          <w:sz w:val="24"/>
          <w:szCs w:val="24"/>
        </w:rPr>
        <w:t xml:space="preserve"> parengė įvairių rūšių dokumentų, aprašų, tvarkų.</w:t>
      </w:r>
      <w:r w:rsidR="00C64806">
        <w:rPr>
          <w:rFonts w:ascii="Times New Roman" w:hAnsi="Times New Roman"/>
          <w:sz w:val="24"/>
          <w:szCs w:val="24"/>
        </w:rPr>
        <w:t xml:space="preserve"> </w:t>
      </w:r>
    </w:p>
    <w:p w:rsidR="00C64806" w:rsidRDefault="00C64806" w:rsidP="006F4113">
      <w:pPr>
        <w:spacing w:after="0" w:line="240" w:lineRule="auto"/>
        <w:ind w:firstLine="1134"/>
        <w:jc w:val="both"/>
        <w:rPr>
          <w:rFonts w:ascii="Times New Roman" w:hAnsi="Times New Roman"/>
          <w:sz w:val="24"/>
          <w:szCs w:val="24"/>
        </w:rPr>
      </w:pPr>
      <w:r>
        <w:rPr>
          <w:rFonts w:ascii="Times New Roman" w:hAnsi="Times New Roman"/>
          <w:sz w:val="24"/>
          <w:szCs w:val="24"/>
        </w:rPr>
        <w:t>Mo</w:t>
      </w:r>
      <w:r w:rsidR="0024763F">
        <w:rPr>
          <w:rFonts w:ascii="Times New Roman" w:hAnsi="Times New Roman"/>
          <w:sz w:val="24"/>
          <w:szCs w:val="24"/>
        </w:rPr>
        <w:t>kykloje išrinkta darbo taryba,</w:t>
      </w:r>
      <w:r>
        <w:rPr>
          <w:rFonts w:ascii="Times New Roman" w:hAnsi="Times New Roman"/>
          <w:sz w:val="24"/>
          <w:szCs w:val="24"/>
        </w:rPr>
        <w:t xml:space="preserve"> jos pirm</w:t>
      </w:r>
      <w:r w:rsidR="00AB3045">
        <w:rPr>
          <w:rFonts w:ascii="Times New Roman" w:hAnsi="Times New Roman"/>
          <w:sz w:val="24"/>
          <w:szCs w:val="24"/>
        </w:rPr>
        <w:t>ininke tapo</w:t>
      </w:r>
      <w:r>
        <w:rPr>
          <w:rFonts w:ascii="Times New Roman" w:hAnsi="Times New Roman"/>
          <w:sz w:val="24"/>
          <w:szCs w:val="24"/>
        </w:rPr>
        <w:t xml:space="preserve"> pradinių klasių vyresnioji mokytoja</w:t>
      </w:r>
      <w:r w:rsidR="00AB3045">
        <w:rPr>
          <w:rFonts w:ascii="Times New Roman" w:hAnsi="Times New Roman"/>
          <w:sz w:val="24"/>
          <w:szCs w:val="24"/>
        </w:rPr>
        <w:t xml:space="preserve"> Dalė Steponavičienė</w:t>
      </w:r>
      <w:r>
        <w:rPr>
          <w:rFonts w:ascii="Times New Roman" w:hAnsi="Times New Roman"/>
          <w:sz w:val="24"/>
          <w:szCs w:val="24"/>
        </w:rPr>
        <w:t>.</w:t>
      </w:r>
    </w:p>
    <w:p w:rsidR="006F4113" w:rsidRDefault="006F4113" w:rsidP="001F4239">
      <w:pPr>
        <w:spacing w:after="0" w:line="240" w:lineRule="auto"/>
        <w:rPr>
          <w:rFonts w:ascii="Times New Roman" w:eastAsia="Times New Roman" w:hAnsi="Times New Roman"/>
          <w:b/>
          <w:bCs/>
          <w:sz w:val="24"/>
          <w:szCs w:val="24"/>
          <w:lang w:eastAsia="lt-LT"/>
        </w:rPr>
      </w:pPr>
    </w:p>
    <w:p w:rsidR="00B50CD9" w:rsidRDefault="00B50CD9" w:rsidP="00141035">
      <w:pPr>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3. PATVIRTINTŲ ASIGNAVIMŲ PANAUDOJIMAS</w:t>
      </w:r>
    </w:p>
    <w:p w:rsidR="00B50CD9" w:rsidRDefault="00B50CD9" w:rsidP="001F4239">
      <w:pPr>
        <w:spacing w:after="0" w:line="240" w:lineRule="auto"/>
        <w:ind w:firstLine="1134"/>
        <w:rPr>
          <w:rFonts w:ascii="Times New Roman" w:eastAsia="Times New Roman" w:hAnsi="Times New Roman"/>
          <w:sz w:val="24"/>
          <w:szCs w:val="24"/>
          <w:lang w:eastAsia="lt-LT"/>
        </w:rPr>
      </w:pPr>
      <w:r>
        <w:rPr>
          <w:rFonts w:ascii="Times New Roman" w:eastAsia="Times New Roman" w:hAnsi="Times New Roman"/>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8"/>
        <w:gridCol w:w="2129"/>
        <w:gridCol w:w="2011"/>
      </w:tblGrid>
      <w:tr w:rsidR="00B50CD9" w:rsidTr="007A5E60">
        <w:tc>
          <w:tcPr>
            <w:tcW w:w="5488" w:type="dxa"/>
            <w:vMerge w:val="restart"/>
            <w:tcBorders>
              <w:top w:val="single" w:sz="4" w:space="0" w:color="auto"/>
              <w:left w:val="single" w:sz="4" w:space="0" w:color="auto"/>
              <w:bottom w:val="single" w:sz="4" w:space="0" w:color="auto"/>
              <w:right w:val="single" w:sz="4" w:space="0" w:color="auto"/>
            </w:tcBorders>
            <w:hideMark/>
          </w:tcPr>
          <w:p w:rsidR="00B50CD9" w:rsidRPr="00232065" w:rsidRDefault="006B0E5B" w:rsidP="001F4239">
            <w:pPr>
              <w:spacing w:after="0" w:line="240" w:lineRule="auto"/>
              <w:rPr>
                <w:rFonts w:ascii="Times New Roman" w:eastAsia="Times New Roman" w:hAnsi="Times New Roman"/>
                <w:sz w:val="24"/>
                <w:szCs w:val="24"/>
                <w:lang w:val="en-GB" w:eastAsia="lt-LT"/>
              </w:rPr>
            </w:pPr>
            <w:r>
              <w:rPr>
                <w:rFonts w:ascii="Times New Roman" w:eastAsia="Times New Roman" w:hAnsi="Times New Roman"/>
                <w:sz w:val="24"/>
                <w:szCs w:val="24"/>
                <w:lang w:val="en-GB" w:eastAsia="lt-LT"/>
              </w:rPr>
              <w:t>Finansavimo šaltiniai (tūkst. Eur.</w:t>
            </w:r>
            <w:r w:rsidR="00B50CD9" w:rsidRPr="00232065">
              <w:rPr>
                <w:rFonts w:ascii="Times New Roman" w:eastAsia="Times New Roman" w:hAnsi="Times New Roman"/>
                <w:sz w:val="24"/>
                <w:szCs w:val="24"/>
                <w:lang w:val="en-GB" w:eastAsia="lt-LT"/>
              </w:rPr>
              <w:t>)</w:t>
            </w:r>
          </w:p>
        </w:tc>
        <w:tc>
          <w:tcPr>
            <w:tcW w:w="4140" w:type="dxa"/>
            <w:gridSpan w:val="2"/>
            <w:tcBorders>
              <w:top w:val="single" w:sz="4" w:space="0" w:color="auto"/>
              <w:left w:val="single" w:sz="4" w:space="0" w:color="auto"/>
              <w:bottom w:val="single" w:sz="4" w:space="0" w:color="auto"/>
              <w:right w:val="single" w:sz="4" w:space="0" w:color="auto"/>
            </w:tcBorders>
            <w:hideMark/>
          </w:tcPr>
          <w:p w:rsidR="00B50CD9" w:rsidRPr="00232065" w:rsidRDefault="00B50CD9"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Lėšos (tūkst. Eur.)</w:t>
            </w:r>
          </w:p>
        </w:tc>
      </w:tr>
      <w:tr w:rsidR="00B50CD9" w:rsidTr="007A5E60">
        <w:tc>
          <w:tcPr>
            <w:tcW w:w="0" w:type="auto"/>
            <w:vMerge/>
            <w:tcBorders>
              <w:top w:val="single" w:sz="4" w:space="0" w:color="auto"/>
              <w:left w:val="single" w:sz="4" w:space="0" w:color="auto"/>
              <w:bottom w:val="single" w:sz="4" w:space="0" w:color="auto"/>
              <w:right w:val="single" w:sz="4" w:space="0" w:color="auto"/>
            </w:tcBorders>
            <w:vAlign w:val="center"/>
            <w:hideMark/>
          </w:tcPr>
          <w:p w:rsidR="00B50CD9" w:rsidRPr="00232065" w:rsidRDefault="00B50CD9" w:rsidP="001F4239">
            <w:pPr>
              <w:spacing w:after="0" w:line="256" w:lineRule="auto"/>
              <w:rPr>
                <w:rFonts w:ascii="Times New Roman" w:eastAsia="Times New Roman" w:hAnsi="Times New Roman"/>
                <w:sz w:val="24"/>
                <w:szCs w:val="24"/>
                <w:lang w:val="en-GB" w:eastAsia="lt-LT"/>
              </w:rPr>
            </w:pPr>
          </w:p>
        </w:tc>
        <w:tc>
          <w:tcPr>
            <w:tcW w:w="2129" w:type="dxa"/>
            <w:tcBorders>
              <w:top w:val="single" w:sz="4" w:space="0" w:color="auto"/>
              <w:left w:val="single" w:sz="4" w:space="0" w:color="auto"/>
              <w:bottom w:val="single" w:sz="4" w:space="0" w:color="auto"/>
              <w:right w:val="single" w:sz="4" w:space="0" w:color="auto"/>
            </w:tcBorders>
          </w:tcPr>
          <w:p w:rsidR="00B50CD9" w:rsidRPr="00232065" w:rsidRDefault="007A5E60"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2016 m.</w:t>
            </w:r>
          </w:p>
        </w:tc>
        <w:tc>
          <w:tcPr>
            <w:tcW w:w="2011" w:type="dxa"/>
            <w:tcBorders>
              <w:top w:val="single" w:sz="4" w:space="0" w:color="auto"/>
              <w:left w:val="single" w:sz="4" w:space="0" w:color="auto"/>
              <w:bottom w:val="single" w:sz="4" w:space="0" w:color="auto"/>
              <w:right w:val="single" w:sz="4" w:space="0" w:color="auto"/>
            </w:tcBorders>
            <w:hideMark/>
          </w:tcPr>
          <w:p w:rsidR="00B50CD9" w:rsidRPr="00232065" w:rsidRDefault="007A5E60"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2017</w:t>
            </w:r>
            <w:r w:rsidR="00B50CD9" w:rsidRPr="00232065">
              <w:rPr>
                <w:rFonts w:ascii="Times New Roman" w:eastAsia="Times New Roman" w:hAnsi="Times New Roman"/>
                <w:sz w:val="24"/>
                <w:szCs w:val="24"/>
                <w:lang w:val="en-GB" w:eastAsia="lt-LT"/>
              </w:rPr>
              <w:t xml:space="preserve"> m.</w:t>
            </w:r>
          </w:p>
        </w:tc>
      </w:tr>
      <w:tr w:rsidR="007A5E60" w:rsidTr="007A5E60">
        <w:tc>
          <w:tcPr>
            <w:tcW w:w="5488" w:type="dxa"/>
            <w:tcBorders>
              <w:top w:val="single" w:sz="4" w:space="0" w:color="auto"/>
              <w:left w:val="single" w:sz="4" w:space="0" w:color="auto"/>
              <w:bottom w:val="single" w:sz="4" w:space="0" w:color="auto"/>
              <w:right w:val="single" w:sz="4" w:space="0" w:color="auto"/>
            </w:tcBorders>
            <w:hideMark/>
          </w:tcPr>
          <w:p w:rsidR="007A5E60" w:rsidRPr="00232065" w:rsidRDefault="007A5E60" w:rsidP="007A5E60">
            <w:pPr>
              <w:spacing w:after="0" w:line="240" w:lineRule="auto"/>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Savivaldybės biudžeto lėšos</w:t>
            </w:r>
          </w:p>
        </w:tc>
        <w:tc>
          <w:tcPr>
            <w:tcW w:w="2129" w:type="dxa"/>
            <w:tcBorders>
              <w:top w:val="single" w:sz="4" w:space="0" w:color="auto"/>
              <w:left w:val="single" w:sz="4" w:space="0" w:color="auto"/>
              <w:bottom w:val="single" w:sz="4" w:space="0" w:color="auto"/>
              <w:right w:val="single" w:sz="4" w:space="0" w:color="auto"/>
            </w:tcBorders>
          </w:tcPr>
          <w:p w:rsidR="007A5E60" w:rsidRPr="00232065" w:rsidRDefault="007A5E60"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109,6</w:t>
            </w:r>
          </w:p>
        </w:tc>
        <w:tc>
          <w:tcPr>
            <w:tcW w:w="2011" w:type="dxa"/>
            <w:tcBorders>
              <w:top w:val="single" w:sz="4" w:space="0" w:color="auto"/>
              <w:left w:val="single" w:sz="4" w:space="0" w:color="auto"/>
              <w:bottom w:val="single" w:sz="4" w:space="0" w:color="auto"/>
              <w:right w:val="single" w:sz="4" w:space="0" w:color="auto"/>
            </w:tcBorders>
          </w:tcPr>
          <w:p w:rsidR="007A5E60" w:rsidRPr="00232065" w:rsidRDefault="00232065"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122,6</w:t>
            </w:r>
          </w:p>
        </w:tc>
      </w:tr>
      <w:tr w:rsidR="007A5E60" w:rsidTr="007A5E60">
        <w:tc>
          <w:tcPr>
            <w:tcW w:w="5488" w:type="dxa"/>
            <w:tcBorders>
              <w:top w:val="single" w:sz="4" w:space="0" w:color="auto"/>
              <w:left w:val="single" w:sz="4" w:space="0" w:color="auto"/>
              <w:bottom w:val="single" w:sz="4" w:space="0" w:color="auto"/>
              <w:right w:val="single" w:sz="4" w:space="0" w:color="auto"/>
            </w:tcBorders>
            <w:hideMark/>
          </w:tcPr>
          <w:p w:rsidR="007A5E60" w:rsidRPr="00232065" w:rsidRDefault="007A5E60" w:rsidP="007A5E60">
            <w:pPr>
              <w:spacing w:after="0" w:line="240" w:lineRule="auto"/>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Valstybės biudžeto specialioji tikslinė dotacija (mokinio krepšelio lėšos)</w:t>
            </w:r>
          </w:p>
        </w:tc>
        <w:tc>
          <w:tcPr>
            <w:tcW w:w="2129" w:type="dxa"/>
            <w:tcBorders>
              <w:top w:val="single" w:sz="4" w:space="0" w:color="auto"/>
              <w:left w:val="single" w:sz="4" w:space="0" w:color="auto"/>
              <w:bottom w:val="single" w:sz="4" w:space="0" w:color="auto"/>
              <w:right w:val="single" w:sz="4" w:space="0" w:color="auto"/>
            </w:tcBorders>
          </w:tcPr>
          <w:p w:rsidR="007A5E60" w:rsidRPr="00232065" w:rsidRDefault="007A5E60"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102,0</w:t>
            </w:r>
          </w:p>
        </w:tc>
        <w:tc>
          <w:tcPr>
            <w:tcW w:w="2011" w:type="dxa"/>
            <w:tcBorders>
              <w:top w:val="single" w:sz="4" w:space="0" w:color="auto"/>
              <w:left w:val="single" w:sz="4" w:space="0" w:color="auto"/>
              <w:bottom w:val="single" w:sz="4" w:space="0" w:color="auto"/>
              <w:right w:val="single" w:sz="4" w:space="0" w:color="auto"/>
            </w:tcBorders>
          </w:tcPr>
          <w:p w:rsidR="007A5E60" w:rsidRPr="00232065" w:rsidRDefault="00232065"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101,8</w:t>
            </w:r>
          </w:p>
        </w:tc>
      </w:tr>
      <w:tr w:rsidR="007A5E60" w:rsidTr="007A5E60">
        <w:tc>
          <w:tcPr>
            <w:tcW w:w="5488" w:type="dxa"/>
            <w:tcBorders>
              <w:top w:val="single" w:sz="4" w:space="0" w:color="auto"/>
              <w:left w:val="single" w:sz="4" w:space="0" w:color="auto"/>
              <w:bottom w:val="single" w:sz="4" w:space="0" w:color="auto"/>
              <w:right w:val="single" w:sz="4" w:space="0" w:color="auto"/>
            </w:tcBorders>
            <w:hideMark/>
          </w:tcPr>
          <w:p w:rsidR="007A5E60" w:rsidRPr="00232065" w:rsidRDefault="007A5E60" w:rsidP="007A5E60">
            <w:pPr>
              <w:spacing w:after="0" w:line="240" w:lineRule="auto"/>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 xml:space="preserve">Kitos lėšos (paramos lėšos, 2 proc. GPM) </w:t>
            </w:r>
          </w:p>
        </w:tc>
        <w:tc>
          <w:tcPr>
            <w:tcW w:w="2129" w:type="dxa"/>
            <w:tcBorders>
              <w:top w:val="single" w:sz="4" w:space="0" w:color="auto"/>
              <w:left w:val="single" w:sz="4" w:space="0" w:color="auto"/>
              <w:bottom w:val="single" w:sz="4" w:space="0" w:color="auto"/>
              <w:right w:val="single" w:sz="4" w:space="0" w:color="auto"/>
            </w:tcBorders>
          </w:tcPr>
          <w:p w:rsidR="007A5E60" w:rsidRPr="00232065" w:rsidRDefault="007A5E60"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0,7</w:t>
            </w:r>
          </w:p>
        </w:tc>
        <w:tc>
          <w:tcPr>
            <w:tcW w:w="2011" w:type="dxa"/>
            <w:tcBorders>
              <w:top w:val="single" w:sz="4" w:space="0" w:color="auto"/>
              <w:left w:val="single" w:sz="4" w:space="0" w:color="auto"/>
              <w:bottom w:val="single" w:sz="4" w:space="0" w:color="auto"/>
              <w:right w:val="single" w:sz="4" w:space="0" w:color="auto"/>
            </w:tcBorders>
          </w:tcPr>
          <w:p w:rsidR="007A5E60" w:rsidRPr="00232065" w:rsidRDefault="00232065"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0,6</w:t>
            </w:r>
          </w:p>
        </w:tc>
      </w:tr>
      <w:tr w:rsidR="007A5E60" w:rsidTr="007A5E60">
        <w:tc>
          <w:tcPr>
            <w:tcW w:w="5488" w:type="dxa"/>
            <w:tcBorders>
              <w:top w:val="single" w:sz="4" w:space="0" w:color="auto"/>
              <w:left w:val="single" w:sz="4" w:space="0" w:color="auto"/>
              <w:bottom w:val="single" w:sz="4" w:space="0" w:color="auto"/>
              <w:right w:val="single" w:sz="4" w:space="0" w:color="auto"/>
            </w:tcBorders>
            <w:hideMark/>
          </w:tcPr>
          <w:p w:rsidR="007A5E60" w:rsidRPr="00232065" w:rsidRDefault="007A5E60" w:rsidP="007A5E60">
            <w:pPr>
              <w:spacing w:after="0" w:line="240" w:lineRule="auto"/>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ES lėšos</w:t>
            </w:r>
          </w:p>
        </w:tc>
        <w:tc>
          <w:tcPr>
            <w:tcW w:w="2129" w:type="dxa"/>
            <w:tcBorders>
              <w:top w:val="single" w:sz="4" w:space="0" w:color="auto"/>
              <w:left w:val="single" w:sz="4" w:space="0" w:color="auto"/>
              <w:bottom w:val="single" w:sz="4" w:space="0" w:color="auto"/>
              <w:right w:val="single" w:sz="4" w:space="0" w:color="auto"/>
            </w:tcBorders>
          </w:tcPr>
          <w:p w:rsidR="007A5E60" w:rsidRPr="00232065" w:rsidRDefault="007A5E60"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0</w:t>
            </w:r>
          </w:p>
        </w:tc>
        <w:tc>
          <w:tcPr>
            <w:tcW w:w="2011" w:type="dxa"/>
            <w:tcBorders>
              <w:top w:val="single" w:sz="4" w:space="0" w:color="auto"/>
              <w:left w:val="single" w:sz="4" w:space="0" w:color="auto"/>
              <w:bottom w:val="single" w:sz="4" w:space="0" w:color="auto"/>
              <w:right w:val="single" w:sz="4" w:space="0" w:color="auto"/>
            </w:tcBorders>
          </w:tcPr>
          <w:p w:rsidR="007A5E60" w:rsidRPr="00232065" w:rsidRDefault="00232065" w:rsidP="00232065">
            <w:pPr>
              <w:spacing w:after="0" w:line="240" w:lineRule="auto"/>
              <w:jc w:val="center"/>
              <w:rPr>
                <w:rFonts w:ascii="Times New Roman" w:eastAsia="Times New Roman" w:hAnsi="Times New Roman"/>
                <w:sz w:val="24"/>
                <w:szCs w:val="24"/>
                <w:lang w:val="en-GB" w:eastAsia="lt-LT"/>
              </w:rPr>
            </w:pPr>
            <w:r w:rsidRPr="00232065">
              <w:rPr>
                <w:rFonts w:ascii="Times New Roman" w:eastAsia="Times New Roman" w:hAnsi="Times New Roman"/>
                <w:sz w:val="24"/>
                <w:szCs w:val="24"/>
                <w:lang w:val="en-GB" w:eastAsia="lt-LT"/>
              </w:rPr>
              <w:t>0</w:t>
            </w:r>
          </w:p>
        </w:tc>
      </w:tr>
    </w:tbl>
    <w:p w:rsidR="00B50CD9" w:rsidRDefault="00B50CD9" w:rsidP="001F4239">
      <w:pPr>
        <w:spacing w:after="0" w:line="240" w:lineRule="auto"/>
        <w:rPr>
          <w:rFonts w:ascii="Times New Roman" w:eastAsia="Times New Roman" w:hAnsi="Times New Roman"/>
          <w:color w:val="FF0000"/>
          <w:sz w:val="24"/>
          <w:szCs w:val="24"/>
          <w:lang w:eastAsia="lt-LT"/>
        </w:rPr>
      </w:pPr>
    </w:p>
    <w:p w:rsidR="00B50CD9" w:rsidRDefault="00B50CD9" w:rsidP="007574FB">
      <w:pPr>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4. PROBLEMOS, PASTABOS, PASIŪLYM</w:t>
      </w:r>
      <w:r w:rsidR="007574FB">
        <w:rPr>
          <w:rFonts w:ascii="Times New Roman" w:eastAsia="Times New Roman" w:hAnsi="Times New Roman"/>
          <w:b/>
          <w:bCs/>
          <w:sz w:val="24"/>
          <w:szCs w:val="24"/>
          <w:lang w:eastAsia="lt-LT"/>
        </w:rPr>
        <w:t>AI</w:t>
      </w:r>
    </w:p>
    <w:p w:rsidR="00141035" w:rsidRDefault="00141035" w:rsidP="007574FB">
      <w:pPr>
        <w:spacing w:after="0" w:line="240" w:lineRule="auto"/>
        <w:jc w:val="center"/>
        <w:rPr>
          <w:rFonts w:ascii="Times New Roman" w:eastAsia="Times New Roman" w:hAnsi="Times New Roman"/>
          <w:b/>
          <w:bCs/>
          <w:sz w:val="24"/>
          <w:szCs w:val="24"/>
          <w:lang w:eastAsia="lt-LT"/>
        </w:rPr>
      </w:pPr>
    </w:p>
    <w:p w:rsidR="00B50CD9" w:rsidRDefault="007574FB" w:rsidP="00141035">
      <w:pPr>
        <w:spacing w:after="0" w:line="240" w:lineRule="auto"/>
        <w:ind w:firstLine="1134"/>
        <w:jc w:val="both"/>
        <w:rPr>
          <w:rFonts w:ascii="Times New Roman" w:eastAsia="Times New Roman" w:hAnsi="Times New Roman"/>
          <w:b/>
          <w:bCs/>
          <w:sz w:val="24"/>
          <w:szCs w:val="24"/>
          <w:lang w:eastAsia="lt-LT"/>
        </w:rPr>
      </w:pPr>
      <w:r>
        <w:rPr>
          <w:rFonts w:ascii="Times New Roman" w:eastAsia="Times New Roman" w:hAnsi="Times New Roman"/>
          <w:bCs/>
          <w:sz w:val="24"/>
          <w:szCs w:val="24"/>
          <w:lang w:eastAsia="lt-LT"/>
        </w:rPr>
        <w:t xml:space="preserve">Problemos: </w:t>
      </w:r>
      <w:r w:rsidR="007A5E60">
        <w:rPr>
          <w:rFonts w:ascii="Times New Roman" w:eastAsia="Times New Roman" w:hAnsi="Times New Roman"/>
          <w:bCs/>
          <w:sz w:val="24"/>
          <w:szCs w:val="24"/>
          <w:lang w:eastAsia="lt-LT"/>
        </w:rPr>
        <w:t xml:space="preserve">reikalingas </w:t>
      </w:r>
      <w:r>
        <w:rPr>
          <w:rFonts w:ascii="Times New Roman" w:eastAsia="Times New Roman" w:hAnsi="Times New Roman"/>
          <w:bCs/>
          <w:sz w:val="24"/>
          <w:szCs w:val="24"/>
          <w:lang w:eastAsia="lt-LT"/>
        </w:rPr>
        <w:t xml:space="preserve">mokyklos fasado </w:t>
      </w:r>
      <w:r w:rsidR="007A5E60">
        <w:rPr>
          <w:rFonts w:ascii="Times New Roman" w:eastAsia="Times New Roman" w:hAnsi="Times New Roman"/>
          <w:bCs/>
          <w:sz w:val="24"/>
          <w:szCs w:val="24"/>
          <w:lang w:eastAsia="lt-LT"/>
        </w:rPr>
        <w:t>ir pamatų remontas, aptverti</w:t>
      </w:r>
      <w:r>
        <w:rPr>
          <w:rFonts w:ascii="Times New Roman" w:eastAsia="Times New Roman" w:hAnsi="Times New Roman"/>
          <w:bCs/>
          <w:sz w:val="24"/>
          <w:szCs w:val="24"/>
          <w:lang w:eastAsia="lt-LT"/>
        </w:rPr>
        <w:t xml:space="preserve"> </w:t>
      </w:r>
      <w:r w:rsidR="0024763F">
        <w:rPr>
          <w:rFonts w:ascii="Times New Roman" w:eastAsia="Times New Roman" w:hAnsi="Times New Roman"/>
          <w:bCs/>
          <w:sz w:val="24"/>
          <w:szCs w:val="24"/>
          <w:lang w:eastAsia="lt-LT"/>
        </w:rPr>
        <w:t xml:space="preserve">nuo gatvės pusės mokyklos </w:t>
      </w:r>
      <w:r w:rsidR="007A5E60">
        <w:rPr>
          <w:rFonts w:ascii="Times New Roman" w:eastAsia="Times New Roman" w:hAnsi="Times New Roman"/>
          <w:bCs/>
          <w:sz w:val="24"/>
          <w:szCs w:val="24"/>
          <w:lang w:eastAsia="lt-LT"/>
        </w:rPr>
        <w:t>teritoriją</w:t>
      </w:r>
      <w:r>
        <w:rPr>
          <w:rFonts w:ascii="Times New Roman" w:eastAsia="Times New Roman" w:hAnsi="Times New Roman"/>
          <w:bCs/>
          <w:sz w:val="24"/>
          <w:szCs w:val="24"/>
          <w:lang w:eastAsia="lt-LT"/>
        </w:rPr>
        <w:t xml:space="preserve">, </w:t>
      </w:r>
      <w:r w:rsidR="007A5E60">
        <w:rPr>
          <w:rFonts w:ascii="Times New Roman" w:eastAsia="Times New Roman" w:hAnsi="Times New Roman"/>
          <w:bCs/>
          <w:sz w:val="24"/>
          <w:szCs w:val="24"/>
          <w:lang w:eastAsia="lt-LT"/>
        </w:rPr>
        <w:t xml:space="preserve">pakloti naujas </w:t>
      </w:r>
      <w:r w:rsidR="00B50CD9">
        <w:rPr>
          <w:rFonts w:ascii="Times New Roman" w:eastAsia="Times New Roman" w:hAnsi="Times New Roman"/>
          <w:bCs/>
          <w:sz w:val="24"/>
          <w:szCs w:val="24"/>
          <w:lang w:eastAsia="lt-LT"/>
        </w:rPr>
        <w:t>š</w:t>
      </w:r>
      <w:r w:rsidR="00E96375">
        <w:rPr>
          <w:rFonts w:ascii="Times New Roman" w:eastAsia="Times New Roman" w:hAnsi="Times New Roman"/>
          <w:bCs/>
          <w:sz w:val="24"/>
          <w:szCs w:val="24"/>
          <w:lang w:eastAsia="lt-LT"/>
        </w:rPr>
        <w:t>aligatvių trinkeles</w:t>
      </w:r>
      <w:r>
        <w:rPr>
          <w:rFonts w:ascii="Times New Roman" w:eastAsia="Times New Roman" w:hAnsi="Times New Roman"/>
          <w:bCs/>
          <w:sz w:val="24"/>
          <w:szCs w:val="24"/>
          <w:lang w:eastAsia="lt-LT"/>
        </w:rPr>
        <w:t xml:space="preserve">, </w:t>
      </w:r>
      <w:r w:rsidR="007A5E60">
        <w:rPr>
          <w:rFonts w:ascii="Times New Roman" w:eastAsia="Times New Roman" w:hAnsi="Times New Roman"/>
          <w:bCs/>
          <w:sz w:val="24"/>
          <w:szCs w:val="24"/>
          <w:lang w:eastAsia="lt-LT"/>
        </w:rPr>
        <w:t>atnaujinti stadioną</w:t>
      </w:r>
      <w:r w:rsidR="00B50CD9">
        <w:rPr>
          <w:rFonts w:ascii="Times New Roman" w:eastAsia="Times New Roman" w:hAnsi="Times New Roman"/>
          <w:bCs/>
          <w:sz w:val="24"/>
          <w:szCs w:val="24"/>
          <w:lang w:eastAsia="lt-LT"/>
        </w:rPr>
        <w:t xml:space="preserve"> su jame esančiais pasenusiais </w:t>
      </w:r>
      <w:r w:rsidR="007A5E60">
        <w:rPr>
          <w:rFonts w:ascii="Times New Roman" w:eastAsia="Times New Roman" w:hAnsi="Times New Roman"/>
          <w:bCs/>
          <w:sz w:val="24"/>
          <w:szCs w:val="24"/>
          <w:lang w:eastAsia="lt-LT"/>
        </w:rPr>
        <w:t>sportiniais įrenginiais,</w:t>
      </w:r>
      <w:r>
        <w:rPr>
          <w:rFonts w:ascii="Times New Roman" w:eastAsia="Times New Roman" w:hAnsi="Times New Roman"/>
          <w:bCs/>
          <w:sz w:val="24"/>
          <w:szCs w:val="24"/>
          <w:lang w:eastAsia="lt-LT"/>
        </w:rPr>
        <w:t xml:space="preserve"> bėgimo tak</w:t>
      </w:r>
      <w:r w:rsidR="007A5E60">
        <w:rPr>
          <w:rFonts w:ascii="Times New Roman" w:eastAsia="Times New Roman" w:hAnsi="Times New Roman"/>
          <w:bCs/>
          <w:sz w:val="24"/>
          <w:szCs w:val="24"/>
          <w:lang w:eastAsia="lt-LT"/>
        </w:rPr>
        <w:t>u</w:t>
      </w:r>
      <w:r w:rsidR="00B50CD9">
        <w:rPr>
          <w:rFonts w:ascii="Times New Roman" w:eastAsia="Times New Roman" w:hAnsi="Times New Roman"/>
          <w:bCs/>
          <w:sz w:val="24"/>
          <w:szCs w:val="24"/>
          <w:lang w:eastAsia="lt-LT"/>
        </w:rPr>
        <w:t xml:space="preserve">. </w:t>
      </w:r>
    </w:p>
    <w:p w:rsidR="007574FB" w:rsidRPr="007574FB" w:rsidRDefault="007574FB" w:rsidP="007574FB">
      <w:pPr>
        <w:spacing w:after="0" w:line="240" w:lineRule="auto"/>
        <w:ind w:firstLine="720"/>
        <w:jc w:val="both"/>
        <w:rPr>
          <w:rFonts w:ascii="Times New Roman" w:eastAsia="Times New Roman" w:hAnsi="Times New Roman"/>
          <w:b/>
          <w:bCs/>
          <w:color w:val="FF0000"/>
          <w:sz w:val="24"/>
          <w:szCs w:val="24"/>
          <w:lang w:eastAsia="lt-LT"/>
        </w:rPr>
      </w:pPr>
    </w:p>
    <w:p w:rsidR="007574FB" w:rsidRDefault="007574FB" w:rsidP="007574F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                                                                                             Rima Narkienė </w:t>
      </w:r>
    </w:p>
    <w:p w:rsidR="00141035" w:rsidRDefault="00141035" w:rsidP="007574FB">
      <w:pPr>
        <w:spacing w:after="0" w:line="240" w:lineRule="auto"/>
        <w:jc w:val="both"/>
        <w:rPr>
          <w:rFonts w:ascii="Times New Roman" w:eastAsia="Times New Roman" w:hAnsi="Times New Roman"/>
          <w:color w:val="000000"/>
          <w:sz w:val="24"/>
          <w:szCs w:val="24"/>
          <w:lang w:eastAsia="lt-LT"/>
        </w:rPr>
      </w:pPr>
    </w:p>
    <w:p w:rsidR="00141035" w:rsidRDefault="00141035" w:rsidP="007574FB">
      <w:pPr>
        <w:spacing w:after="0" w:line="240" w:lineRule="auto"/>
        <w:jc w:val="both"/>
        <w:rPr>
          <w:rFonts w:ascii="Times New Roman" w:eastAsia="Times New Roman" w:hAnsi="Times New Roman"/>
          <w:color w:val="000000"/>
          <w:sz w:val="24"/>
          <w:szCs w:val="24"/>
          <w:lang w:eastAsia="lt-LT"/>
        </w:rPr>
      </w:pPr>
    </w:p>
    <w:p w:rsidR="00141035" w:rsidRDefault="00141035" w:rsidP="007574FB">
      <w:pPr>
        <w:spacing w:after="0" w:line="240" w:lineRule="auto"/>
        <w:jc w:val="both"/>
        <w:rPr>
          <w:rFonts w:ascii="Times New Roman" w:eastAsia="Times New Roman" w:hAnsi="Times New Roman"/>
          <w:color w:val="000000"/>
          <w:sz w:val="24"/>
          <w:szCs w:val="24"/>
          <w:lang w:eastAsia="lt-LT"/>
        </w:rPr>
      </w:pPr>
    </w:p>
    <w:p w:rsidR="007574FB" w:rsidRDefault="007574FB" w:rsidP="007574F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7574FB" w:rsidRDefault="007574FB" w:rsidP="007574F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Rūdaičių mokyklos tarybos posėdžio </w:t>
      </w:r>
    </w:p>
    <w:p w:rsidR="007574FB" w:rsidRDefault="007574FB" w:rsidP="007574F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2018 m. sausio 29 d. </w:t>
      </w:r>
      <w:r w:rsidR="00141035">
        <w:rPr>
          <w:rFonts w:ascii="Times New Roman" w:eastAsia="Times New Roman" w:hAnsi="Times New Roman"/>
          <w:color w:val="000000"/>
          <w:sz w:val="24"/>
          <w:szCs w:val="24"/>
          <w:lang w:eastAsia="lt-LT"/>
        </w:rPr>
        <w:t>protokolo Nr. MT-</w:t>
      </w:r>
      <w:r>
        <w:rPr>
          <w:rFonts w:ascii="Times New Roman" w:eastAsia="Times New Roman" w:hAnsi="Times New Roman"/>
          <w:color w:val="000000"/>
          <w:sz w:val="24"/>
          <w:szCs w:val="24"/>
          <w:lang w:eastAsia="lt-LT"/>
        </w:rPr>
        <w:t>2</w:t>
      </w:r>
      <w:r w:rsidR="000A10A2">
        <w:rPr>
          <w:rFonts w:ascii="Times New Roman" w:eastAsia="Times New Roman" w:hAnsi="Times New Roman"/>
          <w:color w:val="000000"/>
          <w:sz w:val="24"/>
          <w:szCs w:val="24"/>
          <w:lang w:eastAsia="lt-LT"/>
        </w:rPr>
        <w:t xml:space="preserve"> </w:t>
      </w:r>
    </w:p>
    <w:p w:rsidR="007574FB" w:rsidRDefault="007574FB" w:rsidP="007574FB">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574FB" w:rsidRDefault="007574FB" w:rsidP="007574FB">
      <w:pPr>
        <w:spacing w:after="0" w:line="240" w:lineRule="auto"/>
        <w:jc w:val="both"/>
        <w:rPr>
          <w:rFonts w:ascii="Times New Roman" w:eastAsia="Times New Roman" w:hAnsi="Times New Roman"/>
          <w:color w:val="000000"/>
          <w:sz w:val="24"/>
          <w:szCs w:val="24"/>
          <w:lang w:eastAsia="lt-LT"/>
        </w:rPr>
      </w:pPr>
    </w:p>
    <w:p w:rsidR="007574FB" w:rsidRDefault="007574FB" w:rsidP="00B50CD9">
      <w:pPr>
        <w:spacing w:after="0" w:line="240" w:lineRule="auto"/>
        <w:jc w:val="both"/>
        <w:rPr>
          <w:rFonts w:ascii="Times New Roman" w:eastAsia="Times New Roman" w:hAnsi="Times New Roman"/>
          <w:color w:val="000000"/>
          <w:sz w:val="24"/>
          <w:szCs w:val="24"/>
          <w:lang w:eastAsia="lt-LT"/>
        </w:rPr>
      </w:pPr>
    </w:p>
    <w:p w:rsidR="007574FB" w:rsidRDefault="007574FB" w:rsidP="00B50CD9">
      <w:pPr>
        <w:spacing w:after="0" w:line="240" w:lineRule="auto"/>
        <w:jc w:val="both"/>
        <w:rPr>
          <w:rFonts w:ascii="Times New Roman" w:eastAsia="Times New Roman" w:hAnsi="Times New Roman"/>
          <w:color w:val="000000"/>
          <w:sz w:val="24"/>
          <w:szCs w:val="24"/>
          <w:lang w:eastAsia="lt-LT"/>
        </w:rPr>
      </w:pPr>
    </w:p>
    <w:p w:rsidR="007574FB" w:rsidRDefault="007574FB" w:rsidP="00B50CD9">
      <w:pPr>
        <w:spacing w:after="0" w:line="240" w:lineRule="auto"/>
        <w:jc w:val="both"/>
        <w:rPr>
          <w:rFonts w:ascii="Times New Roman" w:eastAsia="Times New Roman" w:hAnsi="Times New Roman"/>
          <w:color w:val="000000"/>
          <w:sz w:val="24"/>
          <w:szCs w:val="24"/>
          <w:lang w:eastAsia="lt-LT"/>
        </w:rPr>
      </w:pPr>
    </w:p>
    <w:p w:rsidR="007574FB" w:rsidRDefault="007574FB" w:rsidP="00B50CD9">
      <w:pPr>
        <w:spacing w:after="0" w:line="240" w:lineRule="auto"/>
        <w:jc w:val="both"/>
        <w:rPr>
          <w:rFonts w:ascii="Times New Roman" w:eastAsia="Times New Roman" w:hAnsi="Times New Roman"/>
          <w:color w:val="000000"/>
          <w:sz w:val="24"/>
          <w:szCs w:val="24"/>
          <w:lang w:eastAsia="lt-LT"/>
        </w:rPr>
      </w:pPr>
    </w:p>
    <w:p w:rsidR="00B50CD9" w:rsidRDefault="00B50CD9" w:rsidP="007574FB">
      <w:pPr>
        <w:spacing w:after="0" w:line="240" w:lineRule="auto"/>
        <w:jc w:val="both"/>
        <w:rPr>
          <w:rFonts w:ascii="Times New Roman" w:eastAsia="Times New Roman" w:hAnsi="Times New Roman"/>
          <w:color w:val="000000"/>
          <w:sz w:val="24"/>
          <w:szCs w:val="24"/>
          <w:lang w:eastAsia="lt-LT"/>
        </w:rPr>
      </w:pPr>
    </w:p>
    <w:p w:rsidR="00B50CD9" w:rsidRDefault="00B50CD9" w:rsidP="00B50CD9"/>
    <w:p w:rsidR="00362DF7" w:rsidRDefault="00362DF7"/>
    <w:sectPr w:rsidR="00362DF7" w:rsidSect="00FD503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456323"/>
    <w:multiLevelType w:val="hybridMultilevel"/>
    <w:tmpl w:val="F9D86096"/>
    <w:lvl w:ilvl="0" w:tplc="D684149C">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CD9"/>
    <w:rsid w:val="0007160A"/>
    <w:rsid w:val="000A10A2"/>
    <w:rsid w:val="000B7D56"/>
    <w:rsid w:val="00100A04"/>
    <w:rsid w:val="001157AC"/>
    <w:rsid w:val="00141035"/>
    <w:rsid w:val="00156C93"/>
    <w:rsid w:val="001A2CA9"/>
    <w:rsid w:val="001C7B9F"/>
    <w:rsid w:val="001F4239"/>
    <w:rsid w:val="00232065"/>
    <w:rsid w:val="0024763F"/>
    <w:rsid w:val="00332F9B"/>
    <w:rsid w:val="00362DF7"/>
    <w:rsid w:val="003651FC"/>
    <w:rsid w:val="00395C9A"/>
    <w:rsid w:val="003B4D22"/>
    <w:rsid w:val="00431306"/>
    <w:rsid w:val="00476519"/>
    <w:rsid w:val="004A3070"/>
    <w:rsid w:val="00605475"/>
    <w:rsid w:val="00612546"/>
    <w:rsid w:val="0067272A"/>
    <w:rsid w:val="006B0E5B"/>
    <w:rsid w:val="006F4113"/>
    <w:rsid w:val="007574FB"/>
    <w:rsid w:val="007A5E60"/>
    <w:rsid w:val="007F14D7"/>
    <w:rsid w:val="008F697A"/>
    <w:rsid w:val="00AB3045"/>
    <w:rsid w:val="00AB52BD"/>
    <w:rsid w:val="00AC2220"/>
    <w:rsid w:val="00AD1F7A"/>
    <w:rsid w:val="00AD3B1B"/>
    <w:rsid w:val="00B2546A"/>
    <w:rsid w:val="00B27090"/>
    <w:rsid w:val="00B274E4"/>
    <w:rsid w:val="00B50CD9"/>
    <w:rsid w:val="00BB7F95"/>
    <w:rsid w:val="00BD5B38"/>
    <w:rsid w:val="00BF5E54"/>
    <w:rsid w:val="00C53FA8"/>
    <w:rsid w:val="00C64806"/>
    <w:rsid w:val="00CA194C"/>
    <w:rsid w:val="00CC2F07"/>
    <w:rsid w:val="00D32522"/>
    <w:rsid w:val="00D779D5"/>
    <w:rsid w:val="00E560FF"/>
    <w:rsid w:val="00E96375"/>
    <w:rsid w:val="00FD5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50CD9"/>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uiPriority w:val="99"/>
    <w:qFormat/>
    <w:rsid w:val="00B50CD9"/>
    <w:pPr>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uiPriority w:val="99"/>
    <w:rsid w:val="00B50CD9"/>
    <w:rPr>
      <w:rFonts w:ascii="Times New Roman" w:eastAsia="Times New Roman" w:hAnsi="Times New Roman" w:cs="Times New Roman"/>
      <w:b/>
      <w:bCs/>
      <w:sz w:val="24"/>
      <w:szCs w:val="24"/>
    </w:rPr>
  </w:style>
  <w:style w:type="paragraph" w:styleId="Sraopastraipa">
    <w:name w:val="List Paragraph"/>
    <w:basedOn w:val="prastasis"/>
    <w:uiPriority w:val="99"/>
    <w:qFormat/>
    <w:rsid w:val="00B50CD9"/>
    <w:pPr>
      <w:widowControl w:val="0"/>
      <w:suppressAutoHyphens/>
      <w:spacing w:after="0" w:line="240" w:lineRule="auto"/>
      <w:ind w:left="720"/>
    </w:pPr>
    <w:rPr>
      <w:rFonts w:ascii="Times New Roman" w:eastAsia="Arial Unicode MS" w:hAnsi="Times New Roman"/>
      <w:kern w:val="2"/>
      <w:sz w:val="24"/>
      <w:szCs w:val="24"/>
      <w:lang w:eastAsia="ar-SA"/>
    </w:rPr>
  </w:style>
  <w:style w:type="table" w:styleId="Lentelstinklelis">
    <w:name w:val="Table Grid"/>
    <w:basedOn w:val="prastojilentel"/>
    <w:uiPriority w:val="39"/>
    <w:rsid w:val="00B50CD9"/>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637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6375"/>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50CD9"/>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uiPriority w:val="99"/>
    <w:qFormat/>
    <w:rsid w:val="00B50CD9"/>
    <w:pPr>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uiPriority w:val="99"/>
    <w:rsid w:val="00B50CD9"/>
    <w:rPr>
      <w:rFonts w:ascii="Times New Roman" w:eastAsia="Times New Roman" w:hAnsi="Times New Roman" w:cs="Times New Roman"/>
      <w:b/>
      <w:bCs/>
      <w:sz w:val="24"/>
      <w:szCs w:val="24"/>
    </w:rPr>
  </w:style>
  <w:style w:type="paragraph" w:styleId="Sraopastraipa">
    <w:name w:val="List Paragraph"/>
    <w:basedOn w:val="prastasis"/>
    <w:uiPriority w:val="99"/>
    <w:qFormat/>
    <w:rsid w:val="00B50CD9"/>
    <w:pPr>
      <w:widowControl w:val="0"/>
      <w:suppressAutoHyphens/>
      <w:spacing w:after="0" w:line="240" w:lineRule="auto"/>
      <w:ind w:left="720"/>
    </w:pPr>
    <w:rPr>
      <w:rFonts w:ascii="Times New Roman" w:eastAsia="Arial Unicode MS" w:hAnsi="Times New Roman"/>
      <w:kern w:val="2"/>
      <w:sz w:val="24"/>
      <w:szCs w:val="24"/>
      <w:lang w:eastAsia="ar-SA"/>
    </w:rPr>
  </w:style>
  <w:style w:type="table" w:styleId="Lentelstinklelis">
    <w:name w:val="Table Grid"/>
    <w:basedOn w:val="prastojilentel"/>
    <w:uiPriority w:val="39"/>
    <w:rsid w:val="00B50CD9"/>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637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637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hart" Target="charts/chart4.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chart" Target="charts/chart7.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3.xml.rels><?xml version="1.0" encoding="UTF-8" standalone="yes"?>
<Relationships xmlns="http://schemas.openxmlformats.org/package/2006/relationships"><Relationship Id="rId1" Type="http://schemas.openxmlformats.org/officeDocument/2006/relationships/oleObject" Target="file:///C:\Users\Sekretor&#279;\Documents\2016-2017\Direktores\emocinis%20klimatas%20vaika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3.bin"/></Relationships>
</file>

<file path=word/charts/_rels/chart5.xml.rels><?xml version="1.0" encoding="UTF-8" standalone="yes"?>
<Relationships xmlns="http://schemas.openxmlformats.org/package/2006/relationships"><Relationship Id="rId1" Type="http://schemas.openxmlformats.org/officeDocument/2006/relationships/oleObject" Target="../embeddings/oleObject4.bin"/></Relationships>
</file>

<file path=word/charts/_rels/chart6.xml.rels><?xml version="1.0" encoding="UTF-8" standalone="yes"?>
<Relationships xmlns="http://schemas.openxmlformats.org/package/2006/relationships"><Relationship Id="rId1" Type="http://schemas.openxmlformats.org/officeDocument/2006/relationships/oleObject" Target="../embeddings/oleObject5.bin"/></Relationships>
</file>

<file path=word/charts/_rels/chart7.xml.rels><?xml version="1.0" encoding="UTF-8" standalone="yes"?>
<Relationships xmlns="http://schemas.openxmlformats.org/package/2006/relationships"><Relationship Id="rId1" Type="http://schemas.openxmlformats.org/officeDocument/2006/relationships/oleObject" Target="../embeddings/oleObject6.bin"/></Relationships>
</file>

<file path=word/charts/_rels/chart8.xml.rels><?xml version="1.0" encoding="UTF-8" standalone="yes"?>
<Relationships xmlns="http://schemas.openxmlformats.org/package/2006/relationships"><Relationship Id="rId1" Type="http://schemas.openxmlformats.org/officeDocument/2006/relationships/oleObject" Target="file:///C:\Users\Sekretor&#279;\Documents\2016-2017\Direktores\MOK%20MOTYVACIJ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a:t> Ar esi patenkintas, kad mokaisi</a:t>
            </a:r>
            <a:r>
              <a:rPr lang="lt-LT" sz="1400" baseline="0"/>
              <a:t> Rūdaičių mokykloje</a:t>
            </a:r>
            <a:endParaRPr lang="lt-LT" sz="1400"/>
          </a:p>
        </c:rich>
      </c:tx>
      <c:layout>
        <c:manualLayout>
          <c:xMode val="edge"/>
          <c:yMode val="edge"/>
          <c:x val="0.17339813149122324"/>
          <c:y val="2.3721931024182148E-2"/>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2.7777777777777848E-3"/>
                  <c:y val="-3.240740740740741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DC4-43DE-8D83-09DD3CD1C754}"/>
                </c:ext>
              </c:extLst>
            </c:dLbl>
            <c:dLbl>
              <c:idx val="1"/>
              <c:layout>
                <c:manualLayout>
                  <c:x val="5.5555555555555558E-3"/>
                  <c:y val="-3.240740740740744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DC4-43DE-8D83-09DD3CD1C754}"/>
                </c:ext>
              </c:extLst>
            </c:dLbl>
            <c:dLbl>
              <c:idx val="2"/>
              <c:layout>
                <c:manualLayout>
                  <c:x val="1.0185067526416036E-16"/>
                  <c:y val="-3.703703703703705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DC4-43DE-8D83-09DD3CD1C754}"/>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Lapas1!$A$2:$A$4</c:f>
              <c:strCache>
                <c:ptCount val="3"/>
                <c:pt idx="0">
                  <c:v>Taip</c:v>
                </c:pt>
                <c:pt idx="1">
                  <c:v>Ne</c:v>
                </c:pt>
                <c:pt idx="2">
                  <c:v>Nežinau</c:v>
                </c:pt>
              </c:strCache>
            </c:strRef>
          </c:cat>
          <c:val>
            <c:numRef>
              <c:f>Lapas1!$B$2:$B$4</c:f>
              <c:numCache>
                <c:formatCode>0%</c:formatCode>
                <c:ptCount val="3"/>
                <c:pt idx="0">
                  <c:v>0.71000000000000008</c:v>
                </c:pt>
                <c:pt idx="1">
                  <c:v>0</c:v>
                </c:pt>
                <c:pt idx="2">
                  <c:v>0.29000000000000004</c:v>
                </c:pt>
              </c:numCache>
            </c:numRef>
          </c:val>
          <c:extLst xmlns:c16r2="http://schemas.microsoft.com/office/drawing/2015/06/chart">
            <c:ext xmlns:c16="http://schemas.microsoft.com/office/drawing/2014/chart" uri="{C3380CC4-5D6E-409C-BE32-E72D297353CC}">
              <c16:uniqueId val="{00000003-0DC4-43DE-8D83-09DD3CD1C754}"/>
            </c:ext>
          </c:extLst>
        </c:ser>
        <c:dLbls>
          <c:showLegendKey val="0"/>
          <c:showVal val="1"/>
          <c:showCatName val="0"/>
          <c:showSerName val="0"/>
          <c:showPercent val="0"/>
          <c:showBubbleSize val="0"/>
        </c:dLbls>
        <c:gapWidth val="150"/>
        <c:shape val="box"/>
        <c:axId val="69544192"/>
        <c:axId val="69547136"/>
        <c:axId val="0"/>
      </c:bar3DChart>
      <c:catAx>
        <c:axId val="69544192"/>
        <c:scaling>
          <c:orientation val="minMax"/>
        </c:scaling>
        <c:delete val="0"/>
        <c:axPos val="b"/>
        <c:numFmt formatCode="General" sourceLinked="0"/>
        <c:majorTickMark val="out"/>
        <c:minorTickMark val="none"/>
        <c:tickLblPos val="nextTo"/>
        <c:crossAx val="69547136"/>
        <c:crosses val="autoZero"/>
        <c:auto val="1"/>
        <c:lblAlgn val="ctr"/>
        <c:lblOffset val="100"/>
        <c:noMultiLvlLbl val="0"/>
      </c:catAx>
      <c:valAx>
        <c:axId val="69547136"/>
        <c:scaling>
          <c:orientation val="minMax"/>
        </c:scaling>
        <c:delete val="0"/>
        <c:axPos val="l"/>
        <c:numFmt formatCode="0%" sourceLinked="1"/>
        <c:majorTickMark val="out"/>
        <c:minorTickMark val="none"/>
        <c:tickLblPos val="nextTo"/>
        <c:crossAx val="69544192"/>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baseline="0"/>
              <a:t> Kas tave džiugina mokykloje?</a:t>
            </a:r>
            <a:endParaRPr lang="lt-LT" sz="1400"/>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Lapas1!$A$25:$A$29</c:f>
              <c:strCache>
                <c:ptCount val="5"/>
                <c:pt idx="0">
                  <c:v>Viskas</c:v>
                </c:pt>
                <c:pt idx="1">
                  <c:v>Draugai, mokytojai</c:v>
                </c:pt>
                <c:pt idx="2">
                  <c:v>Biblioteka</c:v>
                </c:pt>
                <c:pt idx="3">
                  <c:v>Žaidimų aikštelė, stadionas</c:v>
                </c:pt>
                <c:pt idx="4">
                  <c:v>Pamokos</c:v>
                </c:pt>
              </c:strCache>
            </c:strRef>
          </c:cat>
          <c:val>
            <c:numRef>
              <c:f>Lapas1!$B$25:$B$29</c:f>
              <c:numCache>
                <c:formatCode>0%</c:formatCode>
                <c:ptCount val="5"/>
                <c:pt idx="0">
                  <c:v>0.35000000000000003</c:v>
                </c:pt>
                <c:pt idx="1">
                  <c:v>0.47000000000000003</c:v>
                </c:pt>
                <c:pt idx="2">
                  <c:v>0.18000000000000002</c:v>
                </c:pt>
                <c:pt idx="3">
                  <c:v>0.12000000000000001</c:v>
                </c:pt>
                <c:pt idx="4">
                  <c:v>6.0000000000000005E-2</c:v>
                </c:pt>
              </c:numCache>
            </c:numRef>
          </c:val>
          <c:extLst xmlns:c16r2="http://schemas.microsoft.com/office/drawing/2015/06/chart">
            <c:ext xmlns:c16="http://schemas.microsoft.com/office/drawing/2014/chart" uri="{C3380CC4-5D6E-409C-BE32-E72D297353CC}">
              <c16:uniqueId val="{00000000-E879-4338-9391-384D295E2125}"/>
            </c:ext>
          </c:extLst>
        </c:ser>
        <c:dLbls>
          <c:showLegendKey val="0"/>
          <c:showVal val="1"/>
          <c:showCatName val="0"/>
          <c:showSerName val="0"/>
          <c:showPercent val="0"/>
          <c:showBubbleSize val="0"/>
        </c:dLbls>
        <c:gapWidth val="150"/>
        <c:shape val="box"/>
        <c:axId val="69558656"/>
        <c:axId val="69561344"/>
        <c:axId val="0"/>
      </c:bar3DChart>
      <c:catAx>
        <c:axId val="69558656"/>
        <c:scaling>
          <c:orientation val="minMax"/>
        </c:scaling>
        <c:delete val="0"/>
        <c:axPos val="b"/>
        <c:numFmt formatCode="General" sourceLinked="0"/>
        <c:majorTickMark val="out"/>
        <c:minorTickMark val="none"/>
        <c:tickLblPos val="nextTo"/>
        <c:txPr>
          <a:bodyPr/>
          <a:lstStyle/>
          <a:p>
            <a:pPr>
              <a:defRPr sz="900"/>
            </a:pPr>
            <a:endParaRPr lang="lt-LT"/>
          </a:p>
        </c:txPr>
        <c:crossAx val="69561344"/>
        <c:crosses val="autoZero"/>
        <c:auto val="0"/>
        <c:lblAlgn val="ctr"/>
        <c:lblOffset val="100"/>
        <c:noMultiLvlLbl val="0"/>
      </c:catAx>
      <c:valAx>
        <c:axId val="69561344"/>
        <c:scaling>
          <c:orientation val="minMax"/>
        </c:scaling>
        <c:delete val="0"/>
        <c:axPos val="l"/>
        <c:numFmt formatCode="0%" sourceLinked="1"/>
        <c:majorTickMark val="out"/>
        <c:minorTickMark val="none"/>
        <c:tickLblPos val="nextTo"/>
        <c:crossAx val="69558656"/>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a:t>Kas tau nepatinka mūsų mokykloje?</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0"/>
                  <c:y val="-4.629629629629634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E273-4C42-B453-CB3DCE2C3D6A}"/>
                </c:ext>
              </c:extLst>
            </c:dLbl>
            <c:dLbl>
              <c:idx val="1"/>
              <c:layout>
                <c:manualLayout>
                  <c:x val="0"/>
                  <c:y val="-3.703703703703705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273-4C42-B453-CB3DCE2C3D6A}"/>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Lapas1!$A$32:$A$33</c:f>
              <c:strCache>
                <c:ptCount val="2"/>
                <c:pt idx="0">
                  <c:v>Klasė</c:v>
                </c:pt>
                <c:pt idx="1">
                  <c:v>Nedrausmingi vaikai</c:v>
                </c:pt>
              </c:strCache>
            </c:strRef>
          </c:cat>
          <c:val>
            <c:numRef>
              <c:f>Lapas1!$B$32:$B$33</c:f>
              <c:numCache>
                <c:formatCode>0%</c:formatCode>
                <c:ptCount val="2"/>
                <c:pt idx="0">
                  <c:v>0.18000000000000002</c:v>
                </c:pt>
                <c:pt idx="1">
                  <c:v>0.18000000000000002</c:v>
                </c:pt>
              </c:numCache>
            </c:numRef>
          </c:val>
          <c:extLst xmlns:c16r2="http://schemas.microsoft.com/office/drawing/2015/06/chart">
            <c:ext xmlns:c16="http://schemas.microsoft.com/office/drawing/2014/chart" uri="{C3380CC4-5D6E-409C-BE32-E72D297353CC}">
              <c16:uniqueId val="{00000002-E273-4C42-B453-CB3DCE2C3D6A}"/>
            </c:ext>
          </c:extLst>
        </c:ser>
        <c:dLbls>
          <c:showLegendKey val="0"/>
          <c:showVal val="1"/>
          <c:showCatName val="0"/>
          <c:showSerName val="0"/>
          <c:showPercent val="0"/>
          <c:showBubbleSize val="0"/>
        </c:dLbls>
        <c:gapWidth val="150"/>
        <c:shape val="box"/>
        <c:axId val="69578112"/>
        <c:axId val="69589248"/>
        <c:axId val="0"/>
      </c:bar3DChart>
      <c:catAx>
        <c:axId val="69578112"/>
        <c:scaling>
          <c:orientation val="minMax"/>
        </c:scaling>
        <c:delete val="0"/>
        <c:axPos val="b"/>
        <c:numFmt formatCode="General" sourceLinked="0"/>
        <c:majorTickMark val="out"/>
        <c:minorTickMark val="none"/>
        <c:tickLblPos val="nextTo"/>
        <c:crossAx val="69589248"/>
        <c:crosses val="autoZero"/>
        <c:auto val="1"/>
        <c:lblAlgn val="ctr"/>
        <c:lblOffset val="100"/>
        <c:noMultiLvlLbl val="0"/>
      </c:catAx>
      <c:valAx>
        <c:axId val="69589248"/>
        <c:scaling>
          <c:orientation val="minMax"/>
        </c:scaling>
        <c:delete val="0"/>
        <c:axPos val="l"/>
        <c:numFmt formatCode="0%" sourceLinked="1"/>
        <c:majorTickMark val="out"/>
        <c:minorTickMark val="none"/>
        <c:tickLblPos val="nextTo"/>
        <c:crossAx val="69578112"/>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a:t> Ar tau reikia pagalbos mokantis, susirandant draugų?</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5.5555555555555558E-3"/>
                  <c:y val="-5.55555555555554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632-4389-AE92-858C4D9010AA}"/>
                </c:ext>
              </c:extLst>
            </c:dLbl>
            <c:dLbl>
              <c:idx val="1"/>
              <c:layout>
                <c:manualLayout>
                  <c:x val="0"/>
                  <c:y val="-5.55555555555554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632-4389-AE92-858C4D9010AA}"/>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Lapas2!$A$2:$A$3</c:f>
              <c:strCache>
                <c:ptCount val="2"/>
                <c:pt idx="0">
                  <c:v>Nereikia</c:v>
                </c:pt>
                <c:pt idx="1">
                  <c:v>Nežinau</c:v>
                </c:pt>
              </c:strCache>
            </c:strRef>
          </c:cat>
          <c:val>
            <c:numRef>
              <c:f>Lapas2!$B$2:$B$3</c:f>
              <c:numCache>
                <c:formatCode>0%</c:formatCode>
                <c:ptCount val="2"/>
                <c:pt idx="0">
                  <c:v>0.94000000000000006</c:v>
                </c:pt>
                <c:pt idx="1">
                  <c:v>6.0000000000000005E-2</c:v>
                </c:pt>
              </c:numCache>
            </c:numRef>
          </c:val>
          <c:extLst xmlns:c16r2="http://schemas.microsoft.com/office/drawing/2015/06/chart">
            <c:ext xmlns:c16="http://schemas.microsoft.com/office/drawing/2014/chart" uri="{C3380CC4-5D6E-409C-BE32-E72D297353CC}">
              <c16:uniqueId val="{00000002-D632-4389-AE92-858C4D9010AA}"/>
            </c:ext>
          </c:extLst>
        </c:ser>
        <c:dLbls>
          <c:showLegendKey val="0"/>
          <c:showVal val="1"/>
          <c:showCatName val="0"/>
          <c:showSerName val="0"/>
          <c:showPercent val="0"/>
          <c:showBubbleSize val="0"/>
        </c:dLbls>
        <c:gapWidth val="150"/>
        <c:shape val="box"/>
        <c:axId val="74943104"/>
        <c:axId val="74950144"/>
        <c:axId val="0"/>
      </c:bar3DChart>
      <c:catAx>
        <c:axId val="74943104"/>
        <c:scaling>
          <c:orientation val="minMax"/>
        </c:scaling>
        <c:delete val="0"/>
        <c:axPos val="b"/>
        <c:numFmt formatCode="General" sourceLinked="0"/>
        <c:majorTickMark val="out"/>
        <c:minorTickMark val="none"/>
        <c:tickLblPos val="nextTo"/>
        <c:crossAx val="74950144"/>
        <c:crosses val="autoZero"/>
        <c:auto val="1"/>
        <c:lblAlgn val="ctr"/>
        <c:lblOffset val="100"/>
        <c:noMultiLvlLbl val="0"/>
      </c:catAx>
      <c:valAx>
        <c:axId val="74950144"/>
        <c:scaling>
          <c:orientation val="minMax"/>
        </c:scaling>
        <c:delete val="0"/>
        <c:axPos val="l"/>
        <c:numFmt formatCode="0%" sourceLinked="1"/>
        <c:majorTickMark val="out"/>
        <c:minorTickMark val="none"/>
        <c:tickLblPos val="nextTo"/>
        <c:crossAx val="74943104"/>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a:t> Kokios pamokos tau labiausiai patinka?</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Lapas2!$A$31:$A$37</c:f>
              <c:strCache>
                <c:ptCount val="7"/>
                <c:pt idx="0">
                  <c:v>Matematika</c:v>
                </c:pt>
                <c:pt idx="1">
                  <c:v>Dailė</c:v>
                </c:pt>
                <c:pt idx="2">
                  <c:v>Anglų k., lietuvių k.</c:v>
                </c:pt>
                <c:pt idx="3">
                  <c:v>Pasaulio paž., muzika</c:v>
                </c:pt>
                <c:pt idx="4">
                  <c:v>Šokis</c:v>
                </c:pt>
                <c:pt idx="5">
                  <c:v>Tikyba</c:v>
                </c:pt>
                <c:pt idx="6">
                  <c:v>Visos pamokos</c:v>
                </c:pt>
              </c:strCache>
            </c:strRef>
          </c:cat>
          <c:val>
            <c:numRef>
              <c:f>Lapas2!$B$31:$B$37</c:f>
              <c:numCache>
                <c:formatCode>0%</c:formatCode>
                <c:ptCount val="7"/>
                <c:pt idx="0">
                  <c:v>0.53</c:v>
                </c:pt>
                <c:pt idx="1">
                  <c:v>0.47000000000000003</c:v>
                </c:pt>
                <c:pt idx="2">
                  <c:v>0.35000000000000003</c:v>
                </c:pt>
                <c:pt idx="3">
                  <c:v>0.29000000000000004</c:v>
                </c:pt>
                <c:pt idx="4">
                  <c:v>0.18000000000000002</c:v>
                </c:pt>
                <c:pt idx="5">
                  <c:v>0.12000000000000001</c:v>
                </c:pt>
                <c:pt idx="6">
                  <c:v>0.24000000000000002</c:v>
                </c:pt>
              </c:numCache>
            </c:numRef>
          </c:val>
          <c:extLst xmlns:c16r2="http://schemas.microsoft.com/office/drawing/2015/06/chart">
            <c:ext xmlns:c16="http://schemas.microsoft.com/office/drawing/2014/chart" uri="{C3380CC4-5D6E-409C-BE32-E72D297353CC}">
              <c16:uniqueId val="{00000000-0D33-47C0-836C-57B5A185B297}"/>
            </c:ext>
          </c:extLst>
        </c:ser>
        <c:dLbls>
          <c:showLegendKey val="0"/>
          <c:showVal val="1"/>
          <c:showCatName val="0"/>
          <c:showSerName val="0"/>
          <c:showPercent val="0"/>
          <c:showBubbleSize val="0"/>
        </c:dLbls>
        <c:gapWidth val="150"/>
        <c:shape val="box"/>
        <c:axId val="74388608"/>
        <c:axId val="74391552"/>
        <c:axId val="0"/>
      </c:bar3DChart>
      <c:catAx>
        <c:axId val="74388608"/>
        <c:scaling>
          <c:orientation val="minMax"/>
        </c:scaling>
        <c:delete val="0"/>
        <c:axPos val="b"/>
        <c:numFmt formatCode="General" sourceLinked="0"/>
        <c:majorTickMark val="out"/>
        <c:minorTickMark val="none"/>
        <c:tickLblPos val="nextTo"/>
        <c:txPr>
          <a:bodyPr/>
          <a:lstStyle/>
          <a:p>
            <a:pPr>
              <a:defRPr sz="900"/>
            </a:pPr>
            <a:endParaRPr lang="lt-LT"/>
          </a:p>
        </c:txPr>
        <c:crossAx val="74391552"/>
        <c:crosses val="autoZero"/>
        <c:auto val="1"/>
        <c:lblAlgn val="ctr"/>
        <c:lblOffset val="100"/>
        <c:noMultiLvlLbl val="0"/>
      </c:catAx>
      <c:valAx>
        <c:axId val="74391552"/>
        <c:scaling>
          <c:orientation val="minMax"/>
        </c:scaling>
        <c:delete val="0"/>
        <c:axPos val="l"/>
        <c:numFmt formatCode="0%" sourceLinked="1"/>
        <c:majorTickMark val="out"/>
        <c:minorTickMark val="none"/>
        <c:tickLblPos val="nextTo"/>
        <c:crossAx val="74388608"/>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a:t> Ar jautiesi saugus mokykloje?</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2.7777777777777848E-3"/>
                  <c:y val="-4.166666666666666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E07-4B50-87A8-B126399279B5}"/>
                </c:ext>
              </c:extLst>
            </c:dLbl>
            <c:dLbl>
              <c:idx val="1"/>
              <c:layout>
                <c:manualLayout>
                  <c:x val="2.7777777777777848E-3"/>
                  <c:y val="-2.314814814814814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E07-4B50-87A8-B126399279B5}"/>
                </c:ext>
              </c:extLst>
            </c:dLbl>
            <c:dLbl>
              <c:idx val="2"/>
              <c:layout>
                <c:manualLayout>
                  <c:x val="0"/>
                  <c:y val="-1.851851851851853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E07-4B50-87A8-B126399279B5}"/>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Lapas2!$A$6:$A$8</c:f>
              <c:strCache>
                <c:ptCount val="3"/>
                <c:pt idx="0">
                  <c:v>Taip</c:v>
                </c:pt>
                <c:pt idx="1">
                  <c:v>Ne</c:v>
                </c:pt>
                <c:pt idx="2">
                  <c:v>Nežinau</c:v>
                </c:pt>
              </c:strCache>
            </c:strRef>
          </c:cat>
          <c:val>
            <c:numRef>
              <c:f>Lapas2!$B$6:$B$8</c:f>
              <c:numCache>
                <c:formatCode>0%</c:formatCode>
                <c:ptCount val="3"/>
                <c:pt idx="0">
                  <c:v>0.76000000000000012</c:v>
                </c:pt>
                <c:pt idx="1">
                  <c:v>0.12000000000000001</c:v>
                </c:pt>
                <c:pt idx="2">
                  <c:v>0.12000000000000001</c:v>
                </c:pt>
              </c:numCache>
            </c:numRef>
          </c:val>
          <c:extLst xmlns:c16r2="http://schemas.microsoft.com/office/drawing/2015/06/chart">
            <c:ext xmlns:c16="http://schemas.microsoft.com/office/drawing/2014/chart" uri="{C3380CC4-5D6E-409C-BE32-E72D297353CC}">
              <c16:uniqueId val="{00000003-1E07-4B50-87A8-B126399279B5}"/>
            </c:ext>
          </c:extLst>
        </c:ser>
        <c:dLbls>
          <c:showLegendKey val="0"/>
          <c:showVal val="1"/>
          <c:showCatName val="0"/>
          <c:showSerName val="0"/>
          <c:showPercent val="0"/>
          <c:showBubbleSize val="0"/>
        </c:dLbls>
        <c:gapWidth val="150"/>
        <c:shape val="box"/>
        <c:axId val="74920704"/>
        <c:axId val="74923392"/>
        <c:axId val="0"/>
      </c:bar3DChart>
      <c:catAx>
        <c:axId val="74920704"/>
        <c:scaling>
          <c:orientation val="minMax"/>
        </c:scaling>
        <c:delete val="0"/>
        <c:axPos val="b"/>
        <c:numFmt formatCode="General" sourceLinked="0"/>
        <c:majorTickMark val="out"/>
        <c:minorTickMark val="none"/>
        <c:tickLblPos val="nextTo"/>
        <c:crossAx val="74923392"/>
        <c:crosses val="autoZero"/>
        <c:auto val="1"/>
        <c:lblAlgn val="ctr"/>
        <c:lblOffset val="100"/>
        <c:noMultiLvlLbl val="0"/>
      </c:catAx>
      <c:valAx>
        <c:axId val="74923392"/>
        <c:scaling>
          <c:orientation val="minMax"/>
        </c:scaling>
        <c:delete val="0"/>
        <c:axPos val="l"/>
        <c:numFmt formatCode="0%" sourceLinked="1"/>
        <c:majorTickMark val="out"/>
        <c:minorTickMark val="none"/>
        <c:tickLblPos val="nextTo"/>
        <c:crossAx val="74920704"/>
        <c:crosses val="autoZero"/>
        <c:crossBetween val="between"/>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a:t> Jei jautiesi nesaugus, kas tave neramina?</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8.3333333333333367E-3"/>
                  <c:y val="-5.092592592592592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7189-4ED3-A393-4BBC7BC815F2}"/>
                </c:ext>
              </c:extLst>
            </c:dLbl>
            <c:dLbl>
              <c:idx val="1"/>
              <c:layout>
                <c:manualLayout>
                  <c:x val="0"/>
                  <c:y val="-6.481481481481489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7189-4ED3-A393-4BBC7BC815F2}"/>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Lapas2!$A$27:$A$28</c:f>
              <c:strCache>
                <c:ptCount val="2"/>
                <c:pt idx="0">
                  <c:v>Besimušantys vaikai</c:v>
                </c:pt>
                <c:pt idx="1">
                  <c:v>Kad mane gali pagrobti</c:v>
                </c:pt>
              </c:strCache>
            </c:strRef>
          </c:cat>
          <c:val>
            <c:numRef>
              <c:f>Lapas2!$B$27:$B$28</c:f>
              <c:numCache>
                <c:formatCode>0%</c:formatCode>
                <c:ptCount val="2"/>
                <c:pt idx="0">
                  <c:v>0.18000000000000002</c:v>
                </c:pt>
                <c:pt idx="1">
                  <c:v>6.0000000000000005E-2</c:v>
                </c:pt>
              </c:numCache>
            </c:numRef>
          </c:val>
          <c:extLst xmlns:c16r2="http://schemas.microsoft.com/office/drawing/2015/06/chart">
            <c:ext xmlns:c16="http://schemas.microsoft.com/office/drawing/2014/chart" uri="{C3380CC4-5D6E-409C-BE32-E72D297353CC}">
              <c16:uniqueId val="{00000002-7189-4ED3-A393-4BBC7BC815F2}"/>
            </c:ext>
          </c:extLst>
        </c:ser>
        <c:dLbls>
          <c:showLegendKey val="0"/>
          <c:showVal val="1"/>
          <c:showCatName val="0"/>
          <c:showSerName val="0"/>
          <c:showPercent val="0"/>
          <c:showBubbleSize val="0"/>
        </c:dLbls>
        <c:gapWidth val="150"/>
        <c:shape val="box"/>
        <c:axId val="126660608"/>
        <c:axId val="126663296"/>
        <c:axId val="0"/>
      </c:bar3DChart>
      <c:catAx>
        <c:axId val="126660608"/>
        <c:scaling>
          <c:orientation val="minMax"/>
        </c:scaling>
        <c:delete val="0"/>
        <c:axPos val="b"/>
        <c:numFmt formatCode="General" sourceLinked="0"/>
        <c:majorTickMark val="out"/>
        <c:minorTickMark val="none"/>
        <c:tickLblPos val="nextTo"/>
        <c:crossAx val="126663296"/>
        <c:crosses val="autoZero"/>
        <c:auto val="1"/>
        <c:lblAlgn val="ctr"/>
        <c:lblOffset val="100"/>
        <c:noMultiLvlLbl val="0"/>
      </c:catAx>
      <c:valAx>
        <c:axId val="126663296"/>
        <c:scaling>
          <c:orientation val="minMax"/>
        </c:scaling>
        <c:delete val="0"/>
        <c:axPos val="l"/>
        <c:numFmt formatCode="0%" sourceLinked="1"/>
        <c:majorTickMark val="out"/>
        <c:minorTickMark val="none"/>
        <c:tickLblPos val="nextTo"/>
        <c:crossAx val="126660608"/>
        <c:crosses val="autoZero"/>
        <c:crossBetween val="between"/>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200"/>
              <a:t>Vaiką mokytis skatina</a:t>
            </a:r>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7.6223667062364095E-2"/>
          <c:y val="0.19480351414406533"/>
          <c:w val="0.90408419251460959"/>
          <c:h val="0.71236475648877229"/>
        </c:manualLayout>
      </c:layout>
      <c:bar3DChart>
        <c:barDir val="col"/>
        <c:grouping val="clustered"/>
        <c:varyColors val="0"/>
        <c:ser>
          <c:idx val="0"/>
          <c:order val="0"/>
          <c:invertIfNegative val="0"/>
          <c:dLbls>
            <c:dLbl>
              <c:idx val="0"/>
              <c:layout>
                <c:manualLayout>
                  <c:x val="0"/>
                  <c:y val="-4.629629629629637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245-483A-93C0-B9D96F818A24}"/>
                </c:ext>
              </c:extLst>
            </c:dLbl>
            <c:dLbl>
              <c:idx val="1"/>
              <c:layout>
                <c:manualLayout>
                  <c:x val="1.1111111111111125E-2"/>
                  <c:y val="-2.777777777777785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245-483A-93C0-B9D96F818A24}"/>
                </c:ext>
              </c:extLst>
            </c:dLbl>
            <c:dLbl>
              <c:idx val="2"/>
              <c:layout>
                <c:manualLayout>
                  <c:x val="1.0185067526416052E-16"/>
                  <c:y val="-3.240740740740746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245-483A-93C0-B9D96F818A24}"/>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Lapas1!$A$16:$A$18</c:f>
              <c:strCache>
                <c:ptCount val="3"/>
                <c:pt idx="0">
                  <c:v>Mokytojai</c:v>
                </c:pt>
                <c:pt idx="1">
                  <c:v>Tėvai</c:v>
                </c:pt>
                <c:pt idx="2">
                  <c:v>Pats vaikas</c:v>
                </c:pt>
              </c:strCache>
            </c:strRef>
          </c:cat>
          <c:val>
            <c:numRef>
              <c:f>Lapas1!$B$16:$B$18</c:f>
              <c:numCache>
                <c:formatCode>0%</c:formatCode>
                <c:ptCount val="3"/>
                <c:pt idx="0">
                  <c:v>0.70000000000000029</c:v>
                </c:pt>
                <c:pt idx="1">
                  <c:v>0.74000000000000032</c:v>
                </c:pt>
                <c:pt idx="2">
                  <c:v>0.46</c:v>
                </c:pt>
              </c:numCache>
            </c:numRef>
          </c:val>
          <c:extLst xmlns:c16r2="http://schemas.microsoft.com/office/drawing/2015/06/chart">
            <c:ext xmlns:c16="http://schemas.microsoft.com/office/drawing/2014/chart" uri="{C3380CC4-5D6E-409C-BE32-E72D297353CC}">
              <c16:uniqueId val="{00000003-8245-483A-93C0-B9D96F818A24}"/>
            </c:ext>
          </c:extLst>
        </c:ser>
        <c:dLbls>
          <c:showLegendKey val="0"/>
          <c:showVal val="1"/>
          <c:showCatName val="0"/>
          <c:showSerName val="0"/>
          <c:showPercent val="0"/>
          <c:showBubbleSize val="0"/>
        </c:dLbls>
        <c:gapWidth val="150"/>
        <c:shape val="box"/>
        <c:axId val="74587520"/>
        <c:axId val="74598656"/>
        <c:axId val="0"/>
      </c:bar3DChart>
      <c:catAx>
        <c:axId val="74587520"/>
        <c:scaling>
          <c:orientation val="minMax"/>
        </c:scaling>
        <c:delete val="0"/>
        <c:axPos val="b"/>
        <c:numFmt formatCode="General" sourceLinked="0"/>
        <c:majorTickMark val="out"/>
        <c:minorTickMark val="none"/>
        <c:tickLblPos val="nextTo"/>
        <c:crossAx val="74598656"/>
        <c:crosses val="autoZero"/>
        <c:auto val="1"/>
        <c:lblAlgn val="ctr"/>
        <c:lblOffset val="100"/>
        <c:noMultiLvlLbl val="0"/>
      </c:catAx>
      <c:valAx>
        <c:axId val="74598656"/>
        <c:scaling>
          <c:orientation val="minMax"/>
        </c:scaling>
        <c:delete val="0"/>
        <c:axPos val="l"/>
        <c:numFmt formatCode="0%" sourceLinked="1"/>
        <c:majorTickMark val="out"/>
        <c:minorTickMark val="none"/>
        <c:tickLblPos val="nextTo"/>
        <c:crossAx val="7458752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21319</Words>
  <Characters>12152</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Direktorė</dc:creator>
  <cp:lastModifiedBy>user</cp:lastModifiedBy>
  <cp:revision>2</cp:revision>
  <cp:lastPrinted>2018-02-20T05:55:00Z</cp:lastPrinted>
  <dcterms:created xsi:type="dcterms:W3CDTF">2018-03-23T10:21:00Z</dcterms:created>
  <dcterms:modified xsi:type="dcterms:W3CDTF">2018-03-23T10:21:00Z</dcterms:modified>
</cp:coreProperties>
</file>